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C844" w14:textId="295D918B" w:rsidR="00F811C9" w:rsidRDefault="00D50A64" w:rsidP="00C7796D">
      <w:pPr>
        <w:spacing w:after="0"/>
        <w:jc w:val="center"/>
        <w:rPr>
          <w:sz w:val="24"/>
          <w:szCs w:val="24"/>
        </w:rPr>
      </w:pPr>
      <w:r>
        <w:rPr>
          <w:noProof/>
          <w:sz w:val="24"/>
          <w:szCs w:val="24"/>
          <w:lang w:eastAsia="fr-FR"/>
        </w:rPr>
        <w:drawing>
          <wp:anchor distT="0" distB="0" distL="114300" distR="114300" simplePos="0" relativeHeight="251657216" behindDoc="0" locked="0" layoutInCell="1" allowOverlap="1" wp14:anchorId="4FC8C8C3" wp14:editId="020F668C">
            <wp:simplePos x="0" y="0"/>
            <wp:positionH relativeFrom="margin">
              <wp:posOffset>-280242</wp:posOffset>
            </wp:positionH>
            <wp:positionV relativeFrom="paragraph">
              <wp:posOffset>-6291</wp:posOffset>
            </wp:positionV>
            <wp:extent cx="524510" cy="593090"/>
            <wp:effectExtent l="0" t="0" r="0" b="0"/>
            <wp:wrapThrough wrapText="bothSides">
              <wp:wrapPolygon edited="0">
                <wp:start x="14906" y="0"/>
                <wp:lineTo x="5492" y="2775"/>
                <wp:lineTo x="0" y="6938"/>
                <wp:lineTo x="0" y="15263"/>
                <wp:lineTo x="5492" y="20814"/>
                <wp:lineTo x="15690" y="20814"/>
                <wp:lineTo x="15690" y="11101"/>
                <wp:lineTo x="21182" y="10407"/>
                <wp:lineTo x="21182" y="3469"/>
                <wp:lineTo x="20397" y="0"/>
                <wp:lineTo x="14906"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SDEN68_2017_15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510" cy="593090"/>
                    </a:xfrm>
                    <a:prstGeom prst="rect">
                      <a:avLst/>
                    </a:prstGeom>
                  </pic:spPr>
                </pic:pic>
              </a:graphicData>
            </a:graphic>
            <wp14:sizeRelH relativeFrom="margin">
              <wp14:pctWidth>0</wp14:pctWidth>
            </wp14:sizeRelH>
            <wp14:sizeRelV relativeFrom="margin">
              <wp14:pctHeight>0</wp14:pctHeight>
            </wp14:sizeRelV>
          </wp:anchor>
        </w:drawing>
      </w:r>
      <w:r w:rsidRPr="00AD0BF9">
        <w:rPr>
          <w:rFonts w:ascii="Arial" w:hAnsi="Arial" w:cs="Arial"/>
          <w:b/>
          <w:noProof/>
          <w:sz w:val="40"/>
          <w:szCs w:val="40"/>
          <w:lang w:eastAsia="fr-FR"/>
        </w:rPr>
        <w:drawing>
          <wp:anchor distT="0" distB="0" distL="114300" distR="114300" simplePos="0" relativeHeight="251668480" behindDoc="0" locked="0" layoutInCell="1" allowOverlap="1" wp14:anchorId="4FC8C8C1" wp14:editId="094F4437">
            <wp:simplePos x="0" y="0"/>
            <wp:positionH relativeFrom="column">
              <wp:posOffset>5935920</wp:posOffset>
            </wp:positionH>
            <wp:positionV relativeFrom="paragraph">
              <wp:posOffset>-27881</wp:posOffset>
            </wp:positionV>
            <wp:extent cx="616585" cy="666115"/>
            <wp:effectExtent l="0" t="0" r="0" b="0"/>
            <wp:wrapThrough wrapText="bothSides">
              <wp:wrapPolygon edited="0">
                <wp:start x="8676" y="1235"/>
                <wp:lineTo x="4671" y="3706"/>
                <wp:lineTo x="0" y="8648"/>
                <wp:lineTo x="0" y="14208"/>
                <wp:lineTo x="5339" y="19767"/>
                <wp:lineTo x="7341" y="21003"/>
                <wp:lineTo x="13347" y="21003"/>
                <wp:lineTo x="16016" y="19767"/>
                <wp:lineTo x="20021" y="14826"/>
                <wp:lineTo x="20688" y="7413"/>
                <wp:lineTo x="19353" y="6177"/>
                <wp:lineTo x="12012" y="1235"/>
                <wp:lineTo x="8676" y="1235"/>
              </wp:wrapPolygon>
            </wp:wrapThrough>
            <wp:docPr id="2" name="Image 2" descr="C:\Users\JConroy\Documents\projet d'école et de réseau\graphis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onroy\Documents\projet d'école et de réseau\graphisme\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11C9" w:rsidRPr="00F811C9">
        <w:rPr>
          <w:sz w:val="24"/>
          <w:szCs w:val="24"/>
        </w:rPr>
        <w:t xml:space="preserve">ANNEXE </w:t>
      </w:r>
      <w:r w:rsidR="00193904">
        <w:rPr>
          <w:sz w:val="24"/>
          <w:szCs w:val="24"/>
        </w:rPr>
        <w:t>4</w:t>
      </w:r>
    </w:p>
    <w:p w14:paraId="56008DF3" w14:textId="77777777" w:rsidR="00D50A64" w:rsidRDefault="00193904" w:rsidP="00D50A64">
      <w:pPr>
        <w:spacing w:after="0"/>
        <w:jc w:val="center"/>
        <w:rPr>
          <w:i/>
          <w:sz w:val="20"/>
          <w:szCs w:val="20"/>
        </w:rPr>
      </w:pPr>
      <w:r w:rsidRPr="00BE0712">
        <w:rPr>
          <w:b/>
          <w:sz w:val="32"/>
          <w:szCs w:val="32"/>
        </w:rPr>
        <w:t xml:space="preserve">SUIVI DU </w:t>
      </w:r>
      <w:r w:rsidR="00C7796D" w:rsidRPr="00BE0712">
        <w:rPr>
          <w:b/>
          <w:sz w:val="32"/>
          <w:szCs w:val="32"/>
        </w:rPr>
        <w:t xml:space="preserve">PROJET </w:t>
      </w:r>
      <w:r w:rsidR="00B06AA1">
        <w:rPr>
          <w:b/>
          <w:sz w:val="32"/>
          <w:szCs w:val="32"/>
        </w:rPr>
        <w:t>DE RESEAU</w:t>
      </w:r>
      <w:r w:rsidR="006E7134">
        <w:rPr>
          <w:b/>
          <w:sz w:val="32"/>
          <w:szCs w:val="32"/>
        </w:rPr>
        <w:t xml:space="preserve">    </w:t>
      </w:r>
      <w:r w:rsidR="006E7134" w:rsidRPr="00962571">
        <w:rPr>
          <w:i/>
          <w:sz w:val="20"/>
          <w:szCs w:val="20"/>
        </w:rPr>
        <w:t xml:space="preserve">Mis à jour le : </w:t>
      </w:r>
      <w:r w:rsidR="00195E02">
        <w:rPr>
          <w:i/>
          <w:sz w:val="20"/>
          <w:szCs w:val="20"/>
        </w:rPr>
        <w:t>18 octobre 2021</w:t>
      </w:r>
    </w:p>
    <w:p w14:paraId="4FC8C846" w14:textId="4BB41117" w:rsidR="00193904" w:rsidRPr="00D50A64" w:rsidRDefault="00BE0712" w:rsidP="00D50A64">
      <w:pPr>
        <w:spacing w:after="0"/>
        <w:jc w:val="center"/>
        <w:rPr>
          <w:b/>
          <w:sz w:val="24"/>
        </w:rPr>
      </w:pPr>
      <w:r w:rsidRPr="00117E1D">
        <w:rPr>
          <w:b/>
          <w:sz w:val="28"/>
          <w:szCs w:val="24"/>
        </w:rPr>
        <w:t xml:space="preserve">AXE 1 : </w:t>
      </w:r>
      <w:r w:rsidRPr="00D50A64">
        <w:rPr>
          <w:b/>
          <w:sz w:val="24"/>
        </w:rPr>
        <w:t>DES PARCOURS D’APPRENTISSAGE POUR L’ACQUISITION DU SOCLE COMMUN</w:t>
      </w:r>
    </w:p>
    <w:p w14:paraId="4FC8C847" w14:textId="77777777" w:rsidR="00B75607" w:rsidRPr="007649BA" w:rsidRDefault="00B75607" w:rsidP="00B75607">
      <w:pPr>
        <w:spacing w:after="0"/>
        <w:jc w:val="center"/>
        <w:rPr>
          <w:b/>
          <w:sz w:val="2"/>
          <w:szCs w:val="24"/>
        </w:rPr>
      </w:pPr>
    </w:p>
    <w:tbl>
      <w:tblPr>
        <w:tblStyle w:val="Grilledutableau"/>
        <w:tblW w:w="10461" w:type="dxa"/>
        <w:tblInd w:w="-5" w:type="dxa"/>
        <w:tblLayout w:type="fixed"/>
        <w:tblCellMar>
          <w:top w:w="57" w:type="dxa"/>
          <w:bottom w:w="57" w:type="dxa"/>
        </w:tblCellMar>
        <w:tblLook w:val="04A0" w:firstRow="1" w:lastRow="0" w:firstColumn="1" w:lastColumn="0" w:noHBand="0" w:noVBand="1"/>
      </w:tblPr>
      <w:tblGrid>
        <w:gridCol w:w="6209"/>
        <w:gridCol w:w="850"/>
        <w:gridCol w:w="1559"/>
        <w:gridCol w:w="1843"/>
      </w:tblGrid>
      <w:tr w:rsidR="00B75607" w14:paraId="4FC8C849" w14:textId="77777777" w:rsidTr="0045511C">
        <w:tc>
          <w:tcPr>
            <w:tcW w:w="10461" w:type="dxa"/>
            <w:gridSpan w:val="4"/>
            <w:vAlign w:val="center"/>
          </w:tcPr>
          <w:p w14:paraId="4FC8C848" w14:textId="77777777" w:rsidR="00E63A4F" w:rsidRPr="00B75607" w:rsidRDefault="00B75607" w:rsidP="00957BF0">
            <w:pPr>
              <w:rPr>
                <w:sz w:val="20"/>
                <w:szCs w:val="20"/>
              </w:rPr>
            </w:pPr>
            <w:r>
              <w:rPr>
                <w:sz w:val="24"/>
                <w:szCs w:val="24"/>
              </w:rPr>
              <w:t xml:space="preserve">Objectif: </w:t>
            </w:r>
            <w:r w:rsidR="002A52AB" w:rsidRPr="00231CC5">
              <w:rPr>
                <w:rFonts w:eastAsia="Times New Roman" w:cs="Arial"/>
                <w:b/>
                <w:color w:val="000000"/>
                <w:sz w:val="24"/>
                <w:szCs w:val="24"/>
                <w:lang w:eastAsia="fr-FR"/>
              </w:rPr>
              <w:t>Favoriser l’accès à la culture en milieu rural</w:t>
            </w:r>
            <w:r w:rsidR="007B2557">
              <w:rPr>
                <w:rFonts w:eastAsia="Times New Roman" w:cs="Arial"/>
                <w:b/>
                <w:color w:val="000000"/>
                <w:sz w:val="24"/>
                <w:szCs w:val="24"/>
                <w:lang w:eastAsia="fr-FR"/>
              </w:rPr>
              <w:t xml:space="preserve"> dans le cadre du PEAC de chaque école</w:t>
            </w:r>
          </w:p>
        </w:tc>
      </w:tr>
      <w:tr w:rsidR="00BE0712" w14:paraId="4FC8C851" w14:textId="77777777" w:rsidTr="00D50A64">
        <w:trPr>
          <w:trHeight w:val="353"/>
        </w:trPr>
        <w:tc>
          <w:tcPr>
            <w:tcW w:w="6209" w:type="dxa"/>
            <w:vAlign w:val="center"/>
          </w:tcPr>
          <w:p w14:paraId="4FC8C84A" w14:textId="77777777" w:rsidR="00BE0712" w:rsidRDefault="00BE0712" w:rsidP="00B75607">
            <w:pPr>
              <w:ind w:left="360"/>
              <w:jc w:val="center"/>
              <w:rPr>
                <w:sz w:val="24"/>
                <w:szCs w:val="24"/>
              </w:rPr>
            </w:pPr>
            <w:r w:rsidRPr="004F4013">
              <w:rPr>
                <w:sz w:val="24"/>
                <w:szCs w:val="24"/>
              </w:rPr>
              <w:t>Actions</w:t>
            </w:r>
          </w:p>
          <w:p w14:paraId="4FC8C84B" w14:textId="77777777" w:rsidR="00BE0712" w:rsidRPr="007F257B" w:rsidRDefault="00BE0712" w:rsidP="00B75607">
            <w:pPr>
              <w:ind w:left="360"/>
              <w:jc w:val="center"/>
              <w:rPr>
                <w:i/>
                <w:sz w:val="18"/>
                <w:szCs w:val="18"/>
              </w:rPr>
            </w:pPr>
            <w:r w:rsidRPr="00D50A64">
              <w:rPr>
                <w:i/>
                <w:sz w:val="14"/>
                <w:szCs w:val="14"/>
              </w:rPr>
              <w:t>Indiquer les actions, en utilisant une ligne par action</w:t>
            </w:r>
            <w:r w:rsidR="00B75607" w:rsidRPr="00D50A64">
              <w:rPr>
                <w:i/>
                <w:sz w:val="14"/>
                <w:szCs w:val="14"/>
              </w:rPr>
              <w:t>. Rajouter des actions si besoin</w:t>
            </w:r>
          </w:p>
        </w:tc>
        <w:tc>
          <w:tcPr>
            <w:tcW w:w="850" w:type="dxa"/>
            <w:vAlign w:val="center"/>
          </w:tcPr>
          <w:p w14:paraId="4FC8C84C" w14:textId="77777777" w:rsidR="00BE0712" w:rsidRDefault="00BE0712" w:rsidP="00B75607">
            <w:pPr>
              <w:jc w:val="center"/>
              <w:rPr>
                <w:sz w:val="24"/>
                <w:szCs w:val="24"/>
              </w:rPr>
            </w:pPr>
            <w:r>
              <w:rPr>
                <w:sz w:val="24"/>
                <w:szCs w:val="24"/>
              </w:rPr>
              <w:t>Cycle</w:t>
            </w:r>
          </w:p>
        </w:tc>
        <w:tc>
          <w:tcPr>
            <w:tcW w:w="1559" w:type="dxa"/>
            <w:vAlign w:val="center"/>
          </w:tcPr>
          <w:p w14:paraId="4FC8C84D" w14:textId="77777777" w:rsidR="00BE0712" w:rsidRDefault="00BE0712" w:rsidP="00B75607">
            <w:pPr>
              <w:jc w:val="center"/>
              <w:rPr>
                <w:sz w:val="24"/>
                <w:szCs w:val="24"/>
              </w:rPr>
            </w:pPr>
            <w:r>
              <w:rPr>
                <w:sz w:val="24"/>
                <w:szCs w:val="24"/>
              </w:rPr>
              <w:t>Suivi</w:t>
            </w:r>
          </w:p>
          <w:p w14:paraId="4FC8C84E" w14:textId="7F3B6B73" w:rsidR="00BE0712" w:rsidRPr="007F257B" w:rsidRDefault="00BE0712" w:rsidP="00B75607">
            <w:pPr>
              <w:jc w:val="center"/>
              <w:rPr>
                <w:i/>
                <w:sz w:val="18"/>
                <w:szCs w:val="18"/>
              </w:rPr>
            </w:pPr>
          </w:p>
        </w:tc>
        <w:tc>
          <w:tcPr>
            <w:tcW w:w="1843" w:type="dxa"/>
            <w:vAlign w:val="center"/>
          </w:tcPr>
          <w:p w14:paraId="4FC8C84F" w14:textId="77777777" w:rsidR="00BE0712" w:rsidRDefault="00BE0712" w:rsidP="00B75607">
            <w:pPr>
              <w:jc w:val="center"/>
              <w:rPr>
                <w:sz w:val="24"/>
                <w:szCs w:val="24"/>
              </w:rPr>
            </w:pPr>
            <w:r>
              <w:rPr>
                <w:sz w:val="24"/>
                <w:szCs w:val="24"/>
              </w:rPr>
              <w:t>Régulation</w:t>
            </w:r>
          </w:p>
          <w:p w14:paraId="4FC8C850" w14:textId="77777777" w:rsidR="00BE0712" w:rsidRPr="007F257B" w:rsidRDefault="00BE0712" w:rsidP="00B75607">
            <w:pPr>
              <w:jc w:val="center"/>
              <w:rPr>
                <w:i/>
                <w:sz w:val="18"/>
                <w:szCs w:val="18"/>
              </w:rPr>
            </w:pPr>
            <w:r w:rsidRPr="00D50A64">
              <w:rPr>
                <w:i/>
                <w:sz w:val="12"/>
                <w:szCs w:val="12"/>
              </w:rPr>
              <w:t xml:space="preserve">Mentionner les </w:t>
            </w:r>
            <w:r w:rsidR="00B75607" w:rsidRPr="00D50A64">
              <w:rPr>
                <w:i/>
                <w:sz w:val="12"/>
                <w:szCs w:val="12"/>
              </w:rPr>
              <w:t>décisions prises quant à la continuité des actions</w:t>
            </w:r>
          </w:p>
        </w:tc>
      </w:tr>
      <w:tr w:rsidR="00BE0712" w14:paraId="4FC8C865" w14:textId="77777777" w:rsidTr="0097650E">
        <w:tc>
          <w:tcPr>
            <w:tcW w:w="6209" w:type="dxa"/>
            <w:vAlign w:val="center"/>
          </w:tcPr>
          <w:p w14:paraId="4FC8C853" w14:textId="74D2E0B6" w:rsidR="00B35430" w:rsidRPr="00195E02" w:rsidRDefault="00E63A4F" w:rsidP="006543F7">
            <w:pPr>
              <w:ind w:left="34"/>
              <w:rPr>
                <w:rFonts w:ascii="Arial" w:eastAsia="Times New Roman" w:hAnsi="Arial" w:cs="Arial"/>
                <w:b/>
                <w:color w:val="FF6600"/>
                <w:sz w:val="18"/>
                <w:szCs w:val="18"/>
                <w:lang w:eastAsia="fr-FR"/>
              </w:rPr>
            </w:pPr>
            <w:r w:rsidRPr="00195E02">
              <w:rPr>
                <w:rFonts w:ascii="Arial" w:eastAsia="Times New Roman" w:hAnsi="Arial" w:cs="Arial"/>
                <w:b/>
                <w:color w:val="FF6600"/>
                <w:sz w:val="18"/>
                <w:szCs w:val="18"/>
                <w:lang w:eastAsia="fr-FR"/>
              </w:rPr>
              <w:t xml:space="preserve">Action réseau </w:t>
            </w:r>
            <w:r w:rsidR="00BE2B9C" w:rsidRPr="00195E02">
              <w:rPr>
                <w:rFonts w:ascii="Arial" w:eastAsia="Times New Roman" w:hAnsi="Arial" w:cs="Arial"/>
                <w:b/>
                <w:color w:val="FF6600"/>
                <w:sz w:val="18"/>
                <w:szCs w:val="18"/>
                <w:lang w:eastAsia="fr-FR"/>
              </w:rPr>
              <w:t>1.</w:t>
            </w:r>
            <w:r w:rsidR="005400DC" w:rsidRPr="00195E02">
              <w:rPr>
                <w:rFonts w:ascii="Arial" w:eastAsia="Times New Roman" w:hAnsi="Arial" w:cs="Arial"/>
                <w:b/>
                <w:color w:val="FF6600"/>
                <w:sz w:val="18"/>
                <w:szCs w:val="18"/>
                <w:lang w:eastAsia="fr-FR"/>
              </w:rPr>
              <w:t>1</w:t>
            </w:r>
            <w:r w:rsidRPr="00195E02">
              <w:rPr>
                <w:rFonts w:ascii="Arial" w:eastAsia="Times New Roman" w:hAnsi="Arial" w:cs="Arial"/>
                <w:b/>
                <w:color w:val="FF6600"/>
                <w:sz w:val="18"/>
                <w:szCs w:val="18"/>
                <w:lang w:eastAsia="fr-FR"/>
              </w:rPr>
              <w:t xml:space="preserve">: </w:t>
            </w:r>
            <w:r w:rsidR="005400DC" w:rsidRPr="00195E02">
              <w:rPr>
                <w:rFonts w:ascii="Arial" w:eastAsia="Times New Roman" w:hAnsi="Arial" w:cs="Arial"/>
                <w:b/>
                <w:color w:val="FF6600"/>
                <w:sz w:val="18"/>
                <w:szCs w:val="18"/>
                <w:lang w:eastAsia="fr-FR"/>
              </w:rPr>
              <w:t xml:space="preserve">Les classes en musique : </w:t>
            </w:r>
            <w:r w:rsidR="00CE468E" w:rsidRPr="00195E02">
              <w:rPr>
                <w:rFonts w:ascii="Arial" w:eastAsia="Times New Roman" w:hAnsi="Arial" w:cs="Arial"/>
                <w:b/>
                <w:color w:val="FF6600"/>
                <w:sz w:val="18"/>
                <w:szCs w:val="18"/>
                <w:lang w:eastAsia="fr-FR"/>
              </w:rPr>
              <w:t xml:space="preserve">mener un projet </w:t>
            </w:r>
            <w:r w:rsidR="00D9003B" w:rsidRPr="00195E02">
              <w:rPr>
                <w:rFonts w:ascii="Arial" w:eastAsia="Times New Roman" w:hAnsi="Arial" w:cs="Arial"/>
                <w:b/>
                <w:color w:val="FF6600"/>
                <w:sz w:val="18"/>
                <w:szCs w:val="18"/>
                <w:lang w:eastAsia="fr-FR"/>
              </w:rPr>
              <w:t xml:space="preserve">musical au sein de </w:t>
            </w:r>
            <w:r w:rsidR="00B35430" w:rsidRPr="00195E02">
              <w:rPr>
                <w:rFonts w:ascii="Arial" w:eastAsia="Times New Roman" w:hAnsi="Arial" w:cs="Arial"/>
                <w:b/>
                <w:color w:val="FF6600"/>
                <w:sz w:val="18"/>
                <w:szCs w:val="18"/>
                <w:lang w:eastAsia="fr-FR"/>
              </w:rPr>
              <w:t xml:space="preserve">son </w:t>
            </w:r>
            <w:r w:rsidR="00D9003B" w:rsidRPr="00195E02">
              <w:rPr>
                <w:rFonts w:ascii="Arial" w:eastAsia="Times New Roman" w:hAnsi="Arial" w:cs="Arial"/>
                <w:b/>
                <w:color w:val="FF6600"/>
                <w:sz w:val="18"/>
                <w:szCs w:val="18"/>
                <w:lang w:eastAsia="fr-FR"/>
              </w:rPr>
              <w:t>école en partenariat avec</w:t>
            </w:r>
            <w:r w:rsidR="008C2283" w:rsidRPr="00195E02">
              <w:rPr>
                <w:rFonts w:ascii="Arial" w:eastAsia="Times New Roman" w:hAnsi="Arial" w:cs="Arial"/>
                <w:b/>
                <w:color w:val="FF6600"/>
                <w:sz w:val="18"/>
                <w:szCs w:val="18"/>
                <w:lang w:eastAsia="fr-FR"/>
              </w:rPr>
              <w:t xml:space="preserve"> un artiste local ou une structure </w:t>
            </w:r>
            <w:r w:rsidR="00B35430" w:rsidRPr="00195E02">
              <w:rPr>
                <w:rFonts w:ascii="Arial" w:eastAsia="Times New Roman" w:hAnsi="Arial" w:cs="Arial"/>
                <w:b/>
                <w:color w:val="FF6600"/>
                <w:sz w:val="18"/>
                <w:szCs w:val="18"/>
                <w:lang w:eastAsia="fr-FR"/>
              </w:rPr>
              <w:t>et/ou participer à un spectacle musical dans l’année (dans le cadre du PEAC de son école)</w:t>
            </w:r>
          </w:p>
          <w:p w14:paraId="4FC8C855" w14:textId="15A6D776" w:rsidR="008960AD" w:rsidRPr="00195E02" w:rsidRDefault="00345225" w:rsidP="008960AD">
            <w:pPr>
              <w:ind w:left="34"/>
              <w:rPr>
                <w:rFonts w:ascii="Arial" w:hAnsi="Arial" w:cs="Arial"/>
                <w:sz w:val="18"/>
                <w:szCs w:val="18"/>
              </w:rPr>
            </w:pPr>
            <w:r>
              <w:rPr>
                <w:noProof/>
                <w:sz w:val="18"/>
                <w:szCs w:val="18"/>
              </w:rPr>
              <mc:AlternateContent>
                <mc:Choice Requires="wps">
                  <w:drawing>
                    <wp:anchor distT="0" distB="0" distL="114300" distR="114300" simplePos="0" relativeHeight="251661312" behindDoc="0" locked="0" layoutInCell="1" allowOverlap="1" wp14:anchorId="514CE7CB" wp14:editId="58E649B7">
                      <wp:simplePos x="0" y="0"/>
                      <wp:positionH relativeFrom="margin">
                        <wp:posOffset>1527175</wp:posOffset>
                      </wp:positionH>
                      <wp:positionV relativeFrom="margin">
                        <wp:posOffset>1145540</wp:posOffset>
                      </wp:positionV>
                      <wp:extent cx="4695825" cy="814070"/>
                      <wp:effectExtent l="12065" t="3175" r="6985"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95825" cy="814070"/>
                              </a:xfrm>
                              <a:prstGeom prst="rect">
                                <a:avLst/>
                              </a:prstGeom>
                              <a:extLst>
                                <a:ext uri="{AF507438-7753-43E0-B8FC-AC1667EBCBE1}">
                                  <a14:hiddenEffects xmlns:a14="http://schemas.microsoft.com/office/drawing/2010/main">
                                    <a:effectLst/>
                                  </a14:hiddenEffects>
                                </a:ext>
                              </a:extLst>
                            </wps:spPr>
                            <wps:txbx>
                              <w:txbxContent>
                                <w:p w14:paraId="7BEE9CB2" w14:textId="77777777" w:rsidR="00345225" w:rsidRDefault="00345225" w:rsidP="00345225">
                                  <w:pPr>
                                    <w:jc w:val="center"/>
                                    <w:rPr>
                                      <w:rFonts w:ascii="Arial Black" w:hAnsi="Arial Black"/>
                                      <w:color w:val="000000"/>
                                      <w:sz w:val="40"/>
                                      <w:szCs w:val="40"/>
                                      <w14:textOutline w14:w="9525" w14:cap="flat" w14:cmpd="sng" w14:algn="ctr">
                                        <w14:solidFill>
                                          <w14:srgbClr w14:val="000000"/>
                                        </w14:solidFill>
                                        <w14:prstDash w14:val="solid"/>
                                        <w14:round/>
                                      </w14:textOutline>
                                    </w:rPr>
                                  </w:pPr>
                                  <w:r>
                                    <w:rPr>
                                      <w:rFonts w:ascii="Arial Black" w:hAnsi="Arial Black"/>
                                      <w:color w:val="000000"/>
                                      <w:sz w:val="40"/>
                                      <w:szCs w:val="40"/>
                                      <w14:textOutline w14:w="9525" w14:cap="flat" w14:cmpd="sng" w14:algn="ctr">
                                        <w14:solidFill>
                                          <w14:srgbClr w14:val="000000"/>
                                        </w14:solidFill>
                                        <w14:prstDash w14:val="solid"/>
                                        <w14:round/>
                                      </w14:textOutline>
                                    </w:rPr>
                                    <w:t>Spectacle reporté au 5 avril 2022</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14CE7CB" id="_x0000_t202" coordsize="21600,21600" o:spt="202" path="m,l,21600r21600,l21600,xe">
                      <v:stroke joinstyle="miter"/>
                      <v:path gradientshapeok="t" o:connecttype="rect"/>
                    </v:shapetype>
                    <v:shape id="WordArt 2" o:spid="_x0000_s1026" type="#_x0000_t202" style="position:absolute;left:0;text-align:left;margin-left:120.25pt;margin-top:90.2pt;width:369.75pt;height:6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" filled="f" stroked="f">
                      <o:lock v:ext="edit" shapetype="t"/>
                      <v:textbox style="mso-fit-shape-to-text:t">
                        <w:txbxContent>
                          <w:p w14:paraId="7BEE9CB2" w14:textId="77777777" w:rsidR="00345225" w:rsidRDefault="00345225" w:rsidP="00345225">
                            <w:pPr>
                              <w:jc w:val="center"/>
                              <w:rPr>
                                <w:rFonts w:ascii="Arial Black" w:hAnsi="Arial Black"/>
                                <w:color w:val="000000"/>
                                <w:sz w:val="40"/>
                                <w:szCs w:val="40"/>
                                <w14:textOutline w14:w="9525" w14:cap="flat" w14:cmpd="sng" w14:algn="ctr">
                                  <w14:solidFill>
                                    <w14:srgbClr w14:val="000000"/>
                                  </w14:solidFill>
                                  <w14:prstDash w14:val="solid"/>
                                  <w14:round/>
                                </w14:textOutline>
                              </w:rPr>
                            </w:pPr>
                            <w:r>
                              <w:rPr>
                                <w:rFonts w:ascii="Arial Black" w:hAnsi="Arial Black"/>
                                <w:color w:val="000000"/>
                                <w:sz w:val="40"/>
                                <w:szCs w:val="40"/>
                                <w14:textOutline w14:w="9525" w14:cap="flat" w14:cmpd="sng" w14:algn="ctr">
                                  <w14:solidFill>
                                    <w14:srgbClr w14:val="000000"/>
                                  </w14:solidFill>
                                  <w14:prstDash w14:val="solid"/>
                                  <w14:round/>
                                </w14:textOutline>
                              </w:rPr>
                              <w:t>Spectacle reporté au 5 avril 2022</w:t>
                            </w:r>
                          </w:p>
                        </w:txbxContent>
                      </v:textbox>
                      <w10:wrap anchorx="margin" anchory="margin"/>
                    </v:shape>
                  </w:pict>
                </mc:Fallback>
              </mc:AlternateContent>
            </w:r>
            <w:r w:rsidR="00B35430" w:rsidRPr="00195E02">
              <w:rPr>
                <w:rFonts w:ascii="Arial" w:hAnsi="Arial" w:cs="Arial"/>
                <w:sz w:val="18"/>
                <w:szCs w:val="18"/>
              </w:rPr>
              <w:t xml:space="preserve">- Pratiquer l’écoute musicale </w:t>
            </w:r>
            <w:r w:rsidR="003F7318" w:rsidRPr="00195E02">
              <w:rPr>
                <w:rFonts w:ascii="Arial" w:hAnsi="Arial" w:cs="Arial"/>
                <w:sz w:val="18"/>
                <w:szCs w:val="18"/>
              </w:rPr>
              <w:t xml:space="preserve">en classe : partager des </w:t>
            </w:r>
            <w:r w:rsidR="000F2748" w:rsidRPr="00195E02">
              <w:rPr>
                <w:rFonts w:ascii="Arial" w:hAnsi="Arial" w:cs="Arial"/>
                <w:sz w:val="18"/>
                <w:szCs w:val="18"/>
              </w:rPr>
              <w:t xml:space="preserve">œuvres </w:t>
            </w:r>
            <w:r w:rsidR="003F7318" w:rsidRPr="00195E02">
              <w:rPr>
                <w:rFonts w:ascii="Arial" w:hAnsi="Arial" w:cs="Arial"/>
                <w:sz w:val="18"/>
                <w:szCs w:val="18"/>
              </w:rPr>
              <w:t>musica</w:t>
            </w:r>
            <w:r w:rsidR="00AE7C93" w:rsidRPr="00195E02">
              <w:rPr>
                <w:rFonts w:ascii="Arial" w:hAnsi="Arial" w:cs="Arial"/>
                <w:sz w:val="18"/>
                <w:szCs w:val="18"/>
              </w:rPr>
              <w:t>les</w:t>
            </w:r>
            <w:r w:rsidR="003F7318" w:rsidRPr="00195E02">
              <w:rPr>
                <w:rFonts w:ascii="Arial" w:hAnsi="Arial" w:cs="Arial"/>
                <w:sz w:val="18"/>
                <w:szCs w:val="18"/>
              </w:rPr>
              <w:t xml:space="preserve"> varié</w:t>
            </w:r>
            <w:r w:rsidR="00AE7C93" w:rsidRPr="00195E02">
              <w:rPr>
                <w:rFonts w:ascii="Arial" w:hAnsi="Arial" w:cs="Arial"/>
                <w:sz w:val="18"/>
                <w:szCs w:val="18"/>
              </w:rPr>
              <w:t>e</w:t>
            </w:r>
            <w:r w:rsidR="003F7318" w:rsidRPr="00195E02">
              <w:rPr>
                <w:rFonts w:ascii="Arial" w:hAnsi="Arial" w:cs="Arial"/>
                <w:sz w:val="18"/>
                <w:szCs w:val="18"/>
              </w:rPr>
              <w:t xml:space="preserve">s </w:t>
            </w:r>
            <w:r w:rsidR="002B2904" w:rsidRPr="00195E02">
              <w:rPr>
                <w:rFonts w:ascii="Arial" w:hAnsi="Arial" w:cs="Arial"/>
                <w:sz w:val="18"/>
                <w:szCs w:val="18"/>
              </w:rPr>
              <w:t>(</w:t>
            </w:r>
            <w:r w:rsidR="00213D8F" w:rsidRPr="00195E02">
              <w:rPr>
                <w:rFonts w:ascii="Arial" w:hAnsi="Arial" w:cs="Arial"/>
                <w:sz w:val="18"/>
                <w:szCs w:val="18"/>
              </w:rPr>
              <w:t xml:space="preserve">styles et époques différentes) </w:t>
            </w:r>
            <w:r w:rsidR="003F7318" w:rsidRPr="00195E02">
              <w:rPr>
                <w:rFonts w:ascii="Arial" w:hAnsi="Arial" w:cs="Arial"/>
                <w:sz w:val="18"/>
                <w:szCs w:val="18"/>
              </w:rPr>
              <w:t>aux élèves</w:t>
            </w:r>
            <w:r w:rsidR="000869CB" w:rsidRPr="00195E02">
              <w:rPr>
                <w:rFonts w:ascii="Arial" w:hAnsi="Arial" w:cs="Arial"/>
                <w:sz w:val="18"/>
                <w:szCs w:val="18"/>
              </w:rPr>
              <w:t xml:space="preserve"> : </w:t>
            </w:r>
            <w:r w:rsidR="008960AD" w:rsidRPr="00195E02">
              <w:rPr>
                <w:rFonts w:ascii="Arial" w:hAnsi="Arial" w:cs="Arial"/>
                <w:sz w:val="18"/>
                <w:szCs w:val="18"/>
              </w:rPr>
              <w:t>faire percevoir leurs</w:t>
            </w:r>
            <w:r w:rsidR="000869CB" w:rsidRPr="00195E02">
              <w:rPr>
                <w:rFonts w:ascii="Arial" w:hAnsi="Arial" w:cs="Arial"/>
                <w:sz w:val="18"/>
                <w:szCs w:val="18"/>
              </w:rPr>
              <w:t xml:space="preserve"> différence</w:t>
            </w:r>
            <w:r w:rsidR="008960AD" w:rsidRPr="00195E02">
              <w:rPr>
                <w:rFonts w:ascii="Arial" w:hAnsi="Arial" w:cs="Arial"/>
                <w:sz w:val="18"/>
                <w:szCs w:val="18"/>
              </w:rPr>
              <w:t>s</w:t>
            </w:r>
            <w:r w:rsidR="000869CB" w:rsidRPr="00195E02">
              <w:rPr>
                <w:rFonts w:ascii="Arial" w:hAnsi="Arial" w:cs="Arial"/>
                <w:sz w:val="18"/>
                <w:szCs w:val="18"/>
              </w:rPr>
              <w:t xml:space="preserve"> au travers d’écoutes croisées</w:t>
            </w:r>
            <w:r w:rsidR="008960AD" w:rsidRPr="00195E02">
              <w:rPr>
                <w:rFonts w:ascii="Arial" w:hAnsi="Arial" w:cs="Arial"/>
                <w:sz w:val="18"/>
                <w:szCs w:val="18"/>
              </w:rPr>
              <w:t xml:space="preserve">, </w:t>
            </w:r>
            <w:r w:rsidR="008421FE" w:rsidRPr="00195E02">
              <w:rPr>
                <w:rFonts w:ascii="Arial" w:hAnsi="Arial" w:cs="Arial"/>
                <w:sz w:val="18"/>
                <w:szCs w:val="18"/>
              </w:rPr>
              <w:t>garder une trace collective et/ou individuelle</w:t>
            </w:r>
            <w:r w:rsidR="008960AD" w:rsidRPr="00195E02">
              <w:rPr>
                <w:rFonts w:ascii="Arial" w:hAnsi="Arial" w:cs="Arial"/>
                <w:sz w:val="18"/>
                <w:szCs w:val="18"/>
              </w:rPr>
              <w:t xml:space="preserve"> des œuvres rencontrées</w:t>
            </w:r>
            <w:r w:rsidR="00121AD5" w:rsidRPr="00195E02">
              <w:rPr>
                <w:rFonts w:ascii="Arial" w:hAnsi="Arial" w:cs="Arial"/>
                <w:sz w:val="18"/>
                <w:szCs w:val="18"/>
              </w:rPr>
              <w:t xml:space="preserve"> (affichages, carnet, cahier</w:t>
            </w:r>
            <w:r w:rsidR="001D4E24" w:rsidRPr="00195E02">
              <w:rPr>
                <w:rFonts w:ascii="Arial" w:hAnsi="Arial" w:cs="Arial"/>
                <w:sz w:val="18"/>
                <w:szCs w:val="18"/>
              </w:rPr>
              <w:t>…)</w:t>
            </w:r>
          </w:p>
          <w:p w14:paraId="4FC8C857" w14:textId="6BA63F71" w:rsidR="00E44906" w:rsidRPr="00195E02" w:rsidRDefault="007052EC" w:rsidP="007052EC">
            <w:pPr>
              <w:ind w:left="34"/>
              <w:rPr>
                <w:rFonts w:ascii="Arial" w:hAnsi="Arial" w:cs="Arial"/>
                <w:sz w:val="18"/>
                <w:szCs w:val="18"/>
              </w:rPr>
            </w:pPr>
            <w:r w:rsidRPr="00195E02">
              <w:rPr>
                <w:rFonts w:ascii="Arial" w:hAnsi="Arial" w:cs="Arial"/>
                <w:sz w:val="18"/>
                <w:szCs w:val="18"/>
              </w:rPr>
              <w:t xml:space="preserve">- Développer un lexique spécifique chez les élèves leur permettant d’exprimer leur ressenti esthétique </w:t>
            </w:r>
            <w:r w:rsidR="00BD0FE5" w:rsidRPr="00195E02">
              <w:rPr>
                <w:rFonts w:ascii="Arial" w:hAnsi="Arial" w:cs="Arial"/>
                <w:sz w:val="18"/>
                <w:szCs w:val="18"/>
              </w:rPr>
              <w:t xml:space="preserve">et sensible </w:t>
            </w:r>
            <w:r w:rsidRPr="00195E02">
              <w:rPr>
                <w:rFonts w:ascii="Arial" w:hAnsi="Arial" w:cs="Arial"/>
                <w:sz w:val="18"/>
                <w:szCs w:val="18"/>
              </w:rPr>
              <w:t xml:space="preserve">(émotions, </w:t>
            </w:r>
            <w:r w:rsidR="00E60159" w:rsidRPr="00195E02">
              <w:rPr>
                <w:rFonts w:ascii="Arial" w:hAnsi="Arial" w:cs="Arial"/>
                <w:sz w:val="18"/>
                <w:szCs w:val="18"/>
              </w:rPr>
              <w:t>sensations</w:t>
            </w:r>
            <w:r w:rsidRPr="00195E02">
              <w:rPr>
                <w:rFonts w:ascii="Arial" w:hAnsi="Arial" w:cs="Arial"/>
                <w:sz w:val="18"/>
                <w:szCs w:val="18"/>
              </w:rPr>
              <w:t>, images, impressions…)</w:t>
            </w:r>
          </w:p>
          <w:p w14:paraId="4FC8C859" w14:textId="76E26595" w:rsidR="007052EC" w:rsidRPr="00195E02" w:rsidRDefault="00E44906" w:rsidP="007052EC">
            <w:pPr>
              <w:ind w:left="34"/>
              <w:rPr>
                <w:rFonts w:ascii="Arial" w:hAnsi="Arial" w:cs="Arial"/>
                <w:sz w:val="18"/>
                <w:szCs w:val="18"/>
              </w:rPr>
            </w:pPr>
            <w:r w:rsidRPr="00195E02">
              <w:rPr>
                <w:rFonts w:ascii="Arial" w:hAnsi="Arial" w:cs="Arial"/>
                <w:sz w:val="18"/>
                <w:szCs w:val="18"/>
              </w:rPr>
              <w:t>- O</w:t>
            </w:r>
            <w:r w:rsidR="007052EC" w:rsidRPr="00195E02">
              <w:rPr>
                <w:rFonts w:ascii="Arial" w:hAnsi="Arial" w:cs="Arial"/>
                <w:sz w:val="18"/>
                <w:szCs w:val="18"/>
              </w:rPr>
              <w:t>utiller les élèves d’un vocabulaire spécifique leur permettant de décrire et d’analyser les œuvres musicales rencontrées</w:t>
            </w:r>
            <w:r w:rsidR="00D6620A" w:rsidRPr="00195E02">
              <w:rPr>
                <w:rFonts w:ascii="Arial" w:hAnsi="Arial" w:cs="Arial"/>
                <w:sz w:val="18"/>
                <w:szCs w:val="18"/>
              </w:rPr>
              <w:t xml:space="preserve"> (composition, </w:t>
            </w:r>
            <w:r w:rsidRPr="00195E02">
              <w:rPr>
                <w:rFonts w:ascii="Arial" w:hAnsi="Arial" w:cs="Arial"/>
                <w:sz w:val="18"/>
                <w:szCs w:val="18"/>
              </w:rPr>
              <w:t>instruments, voix</w:t>
            </w:r>
            <w:r w:rsidR="00620BA1" w:rsidRPr="00195E02">
              <w:rPr>
                <w:rFonts w:ascii="Arial" w:hAnsi="Arial" w:cs="Arial"/>
                <w:sz w:val="18"/>
                <w:szCs w:val="18"/>
              </w:rPr>
              <w:t>, paramètres du son</w:t>
            </w:r>
            <w:r w:rsidRPr="00195E02">
              <w:rPr>
                <w:rFonts w:ascii="Arial" w:hAnsi="Arial" w:cs="Arial"/>
                <w:sz w:val="18"/>
                <w:szCs w:val="18"/>
              </w:rPr>
              <w:t>..</w:t>
            </w:r>
            <w:r w:rsidR="007052EC" w:rsidRPr="00195E02">
              <w:rPr>
                <w:rFonts w:ascii="Arial" w:hAnsi="Arial" w:cs="Arial"/>
                <w:sz w:val="18"/>
                <w:szCs w:val="18"/>
              </w:rPr>
              <w:t>.</w:t>
            </w:r>
            <w:r w:rsidRPr="00195E02">
              <w:rPr>
                <w:rFonts w:ascii="Arial" w:hAnsi="Arial" w:cs="Arial"/>
                <w:sz w:val="18"/>
                <w:szCs w:val="18"/>
              </w:rPr>
              <w:t>)</w:t>
            </w:r>
          </w:p>
          <w:p w14:paraId="4FC8C85B" w14:textId="77777777" w:rsidR="00F14C82" w:rsidRPr="00195E02" w:rsidRDefault="00F14C82" w:rsidP="008960AD">
            <w:pPr>
              <w:ind w:left="34"/>
              <w:rPr>
                <w:rFonts w:ascii="Arial" w:hAnsi="Arial" w:cs="Arial"/>
                <w:sz w:val="18"/>
                <w:szCs w:val="18"/>
              </w:rPr>
            </w:pPr>
            <w:r w:rsidRPr="00195E02">
              <w:rPr>
                <w:rFonts w:ascii="Arial" w:hAnsi="Arial" w:cs="Arial"/>
                <w:sz w:val="18"/>
                <w:szCs w:val="18"/>
              </w:rPr>
              <w:t xml:space="preserve">- Participer à un spectacle musical </w:t>
            </w:r>
            <w:r w:rsidR="000F2748" w:rsidRPr="00195E02">
              <w:rPr>
                <w:rFonts w:ascii="Arial" w:hAnsi="Arial" w:cs="Arial"/>
                <w:sz w:val="18"/>
                <w:szCs w:val="18"/>
              </w:rPr>
              <w:t xml:space="preserve">dans l’année </w:t>
            </w:r>
            <w:r w:rsidR="007E2BE0" w:rsidRPr="00195E02">
              <w:rPr>
                <w:rFonts w:ascii="Arial" w:hAnsi="Arial" w:cs="Arial"/>
                <w:sz w:val="18"/>
                <w:szCs w:val="18"/>
              </w:rPr>
              <w:t>dans le cadre du PEAC de son école</w:t>
            </w:r>
          </w:p>
          <w:p w14:paraId="4FC8C85D" w14:textId="77777777" w:rsidR="001D4E24" w:rsidRPr="00195E02" w:rsidRDefault="007E2BE0" w:rsidP="008960AD">
            <w:pPr>
              <w:ind w:left="34"/>
              <w:rPr>
                <w:rFonts w:ascii="Arial" w:hAnsi="Arial" w:cs="Arial"/>
                <w:sz w:val="18"/>
                <w:szCs w:val="18"/>
              </w:rPr>
            </w:pPr>
            <w:r w:rsidRPr="00195E02">
              <w:rPr>
                <w:rFonts w:ascii="Arial" w:hAnsi="Arial" w:cs="Arial"/>
                <w:sz w:val="18"/>
                <w:szCs w:val="18"/>
              </w:rPr>
              <w:t>- Découvrir le</w:t>
            </w:r>
            <w:r w:rsidR="007052EC" w:rsidRPr="00195E02">
              <w:rPr>
                <w:rFonts w:ascii="Arial" w:hAnsi="Arial" w:cs="Arial"/>
                <w:sz w:val="18"/>
                <w:szCs w:val="18"/>
              </w:rPr>
              <w:t>s ressources du</w:t>
            </w:r>
            <w:r w:rsidRPr="00195E02">
              <w:rPr>
                <w:rFonts w:ascii="Arial" w:hAnsi="Arial" w:cs="Arial"/>
                <w:sz w:val="18"/>
                <w:szCs w:val="18"/>
              </w:rPr>
              <w:t xml:space="preserve"> patrimoine local musical </w:t>
            </w:r>
            <w:r w:rsidR="007052EC" w:rsidRPr="00195E02">
              <w:rPr>
                <w:rFonts w:ascii="Arial" w:hAnsi="Arial" w:cs="Arial"/>
                <w:sz w:val="18"/>
                <w:szCs w:val="18"/>
              </w:rPr>
              <w:t>grâce aux partenaires locaux (associations, musiciens…)</w:t>
            </w:r>
          </w:p>
          <w:p w14:paraId="4FC8C85F" w14:textId="77777777" w:rsidR="00E44906" w:rsidRPr="00195E02" w:rsidRDefault="00E44906" w:rsidP="008960AD">
            <w:pPr>
              <w:ind w:left="34"/>
              <w:rPr>
                <w:rFonts w:ascii="Arial" w:hAnsi="Arial" w:cs="Arial"/>
                <w:sz w:val="18"/>
                <w:szCs w:val="18"/>
              </w:rPr>
            </w:pPr>
            <w:r w:rsidRPr="00195E02">
              <w:rPr>
                <w:rFonts w:ascii="Arial" w:hAnsi="Arial" w:cs="Arial"/>
                <w:sz w:val="18"/>
                <w:szCs w:val="18"/>
              </w:rPr>
              <w:t xml:space="preserve">- Pratiquer le chant choral au sein de chaque classe /école </w:t>
            </w:r>
            <w:r w:rsidR="00141864" w:rsidRPr="00195E02">
              <w:rPr>
                <w:rFonts w:ascii="Arial" w:hAnsi="Arial" w:cs="Arial"/>
                <w:sz w:val="18"/>
                <w:szCs w:val="18"/>
              </w:rPr>
              <w:t xml:space="preserve">et utiliser </w:t>
            </w:r>
            <w:r w:rsidRPr="00195E02">
              <w:rPr>
                <w:rFonts w:ascii="Arial" w:hAnsi="Arial" w:cs="Arial"/>
                <w:sz w:val="18"/>
                <w:szCs w:val="18"/>
              </w:rPr>
              <w:t xml:space="preserve">son corps </w:t>
            </w:r>
            <w:r w:rsidR="00060E4D" w:rsidRPr="00195E02">
              <w:rPr>
                <w:rFonts w:ascii="Arial" w:hAnsi="Arial" w:cs="Arial"/>
                <w:sz w:val="18"/>
                <w:szCs w:val="18"/>
              </w:rPr>
              <w:t xml:space="preserve">et sa voix </w:t>
            </w:r>
            <w:r w:rsidRPr="00195E02">
              <w:rPr>
                <w:rFonts w:ascii="Arial" w:hAnsi="Arial" w:cs="Arial"/>
                <w:sz w:val="18"/>
                <w:szCs w:val="18"/>
              </w:rPr>
              <w:t xml:space="preserve">pour </w:t>
            </w:r>
            <w:r w:rsidR="00060E4D" w:rsidRPr="00195E02">
              <w:rPr>
                <w:rFonts w:ascii="Arial" w:hAnsi="Arial" w:cs="Arial"/>
                <w:sz w:val="18"/>
                <w:szCs w:val="18"/>
              </w:rPr>
              <w:t xml:space="preserve">expérimenter, </w:t>
            </w:r>
            <w:r w:rsidR="008B4415" w:rsidRPr="00195E02">
              <w:rPr>
                <w:rFonts w:ascii="Arial" w:hAnsi="Arial" w:cs="Arial"/>
                <w:sz w:val="18"/>
                <w:szCs w:val="18"/>
              </w:rPr>
              <w:t xml:space="preserve">rythmer, </w:t>
            </w:r>
            <w:r w:rsidR="00141864" w:rsidRPr="00195E02">
              <w:rPr>
                <w:rFonts w:ascii="Arial" w:hAnsi="Arial" w:cs="Arial"/>
                <w:sz w:val="18"/>
                <w:szCs w:val="18"/>
              </w:rPr>
              <w:t>accompagner,</w:t>
            </w:r>
            <w:r w:rsidR="00F10C33" w:rsidRPr="00195E02">
              <w:rPr>
                <w:rFonts w:ascii="Arial" w:hAnsi="Arial" w:cs="Arial"/>
                <w:sz w:val="18"/>
                <w:szCs w:val="18"/>
              </w:rPr>
              <w:t xml:space="preserve"> </w:t>
            </w:r>
            <w:r w:rsidR="00366E1C" w:rsidRPr="00195E02">
              <w:rPr>
                <w:rFonts w:ascii="Arial" w:hAnsi="Arial" w:cs="Arial"/>
                <w:sz w:val="18"/>
                <w:szCs w:val="18"/>
              </w:rPr>
              <w:t xml:space="preserve">sonoriser </w:t>
            </w:r>
            <w:r w:rsidR="00060E4D" w:rsidRPr="00195E02">
              <w:rPr>
                <w:rFonts w:ascii="Arial" w:hAnsi="Arial" w:cs="Arial"/>
                <w:sz w:val="18"/>
                <w:szCs w:val="18"/>
              </w:rPr>
              <w:t>des œuvres musicales.</w:t>
            </w:r>
            <w:r w:rsidR="00366E1C" w:rsidRPr="00195E02">
              <w:rPr>
                <w:rFonts w:ascii="Arial" w:hAnsi="Arial" w:cs="Arial"/>
                <w:sz w:val="18"/>
                <w:szCs w:val="18"/>
              </w:rPr>
              <w:t xml:space="preserve"> </w:t>
            </w:r>
          </w:p>
          <w:p w14:paraId="4FC8C861" w14:textId="57A20746" w:rsidR="00551C9D" w:rsidRPr="00195E02" w:rsidRDefault="00892CB3" w:rsidP="00D50A64">
            <w:pPr>
              <w:ind w:left="34"/>
              <w:rPr>
                <w:rFonts w:ascii="Verdana" w:hAnsi="Verdana"/>
                <w:sz w:val="18"/>
                <w:szCs w:val="18"/>
              </w:rPr>
            </w:pPr>
            <w:r w:rsidRPr="00195E02">
              <w:rPr>
                <w:rFonts w:ascii="Arial" w:hAnsi="Arial" w:cs="Arial"/>
                <w:sz w:val="18"/>
                <w:szCs w:val="18"/>
              </w:rPr>
              <w:t xml:space="preserve">- </w:t>
            </w:r>
            <w:r w:rsidR="000B4595" w:rsidRPr="00195E02">
              <w:rPr>
                <w:rFonts w:ascii="Arial" w:hAnsi="Arial" w:cs="Arial"/>
                <w:sz w:val="18"/>
                <w:szCs w:val="18"/>
              </w:rPr>
              <w:t>Développer l’écoute de l’autre</w:t>
            </w:r>
            <w:r w:rsidR="00270CD4" w:rsidRPr="00195E02">
              <w:rPr>
                <w:rFonts w:ascii="Arial" w:hAnsi="Arial" w:cs="Arial"/>
                <w:sz w:val="18"/>
                <w:szCs w:val="18"/>
              </w:rPr>
              <w:t xml:space="preserve">, </w:t>
            </w:r>
            <w:r w:rsidR="000B4595" w:rsidRPr="00195E02">
              <w:rPr>
                <w:rFonts w:ascii="Arial" w:hAnsi="Arial" w:cs="Arial"/>
                <w:sz w:val="18"/>
                <w:szCs w:val="18"/>
              </w:rPr>
              <w:t>la confiance en soi</w:t>
            </w:r>
            <w:r w:rsidR="00270CD4" w:rsidRPr="00195E02">
              <w:rPr>
                <w:rFonts w:ascii="Arial" w:hAnsi="Arial" w:cs="Arial"/>
                <w:sz w:val="18"/>
                <w:szCs w:val="18"/>
              </w:rPr>
              <w:t xml:space="preserve"> et l’esprit critique des élèves</w:t>
            </w:r>
          </w:p>
        </w:tc>
        <w:tc>
          <w:tcPr>
            <w:tcW w:w="850" w:type="dxa"/>
            <w:vAlign w:val="center"/>
          </w:tcPr>
          <w:p w14:paraId="4FC8C862" w14:textId="7DEEFE6B" w:rsidR="00BE0712" w:rsidRPr="002A52AB" w:rsidRDefault="005400DC" w:rsidP="00B75607">
            <w:pPr>
              <w:jc w:val="center"/>
              <w:rPr>
                <w:b/>
                <w:sz w:val="20"/>
                <w:szCs w:val="20"/>
              </w:rPr>
            </w:pPr>
            <w:r>
              <w:rPr>
                <w:b/>
                <w:sz w:val="28"/>
                <w:szCs w:val="20"/>
              </w:rPr>
              <w:t>1&amp;</w:t>
            </w:r>
            <w:r w:rsidR="002A52AB" w:rsidRPr="002A52AB">
              <w:rPr>
                <w:b/>
                <w:sz w:val="28"/>
                <w:szCs w:val="20"/>
              </w:rPr>
              <w:t>2&amp;3</w:t>
            </w:r>
          </w:p>
        </w:tc>
        <w:tc>
          <w:tcPr>
            <w:tcW w:w="1559" w:type="dxa"/>
            <w:vAlign w:val="center"/>
          </w:tcPr>
          <w:p w14:paraId="4FC8C863" w14:textId="035E90D3" w:rsidR="00BE0712" w:rsidRPr="00C956C4" w:rsidRDefault="00BE0712" w:rsidP="006543F7">
            <w:pPr>
              <w:rPr>
                <w:sz w:val="20"/>
                <w:szCs w:val="20"/>
              </w:rPr>
            </w:pPr>
          </w:p>
        </w:tc>
        <w:tc>
          <w:tcPr>
            <w:tcW w:w="1843" w:type="dxa"/>
            <w:vAlign w:val="center"/>
          </w:tcPr>
          <w:p w14:paraId="4FC8C864" w14:textId="6B768947" w:rsidR="00BE0712" w:rsidRPr="00C956C4" w:rsidRDefault="00BE0712" w:rsidP="006543F7">
            <w:pPr>
              <w:rPr>
                <w:sz w:val="20"/>
                <w:szCs w:val="20"/>
              </w:rPr>
            </w:pPr>
          </w:p>
        </w:tc>
      </w:tr>
      <w:tr w:rsidR="00195E02" w14:paraId="558D6669" w14:textId="77777777" w:rsidTr="0097650E">
        <w:tblPrEx>
          <w:tblCellMar>
            <w:top w:w="0" w:type="dxa"/>
            <w:bottom w:w="0" w:type="dxa"/>
          </w:tblCellMar>
        </w:tblPrEx>
        <w:tc>
          <w:tcPr>
            <w:tcW w:w="6209" w:type="dxa"/>
          </w:tcPr>
          <w:p w14:paraId="04A13579" w14:textId="13A89A15" w:rsidR="00195E02" w:rsidRDefault="00195E02" w:rsidP="00195E02">
            <w:pPr>
              <w:ind w:left="34"/>
              <w:rPr>
                <w:rFonts w:ascii="Arial" w:eastAsia="Times New Roman" w:hAnsi="Arial" w:cs="Arial"/>
                <w:b/>
                <w:color w:val="FF6600"/>
                <w:sz w:val="18"/>
                <w:szCs w:val="18"/>
                <w:lang w:eastAsia="fr-FR"/>
              </w:rPr>
            </w:pPr>
            <w:r w:rsidRPr="00195E02">
              <w:rPr>
                <w:rFonts w:ascii="Arial" w:eastAsia="Times New Roman" w:hAnsi="Arial" w:cs="Arial"/>
                <w:b/>
                <w:color w:val="FF6600"/>
                <w:sz w:val="18"/>
                <w:szCs w:val="18"/>
                <w:lang w:eastAsia="fr-FR"/>
              </w:rPr>
              <w:t>Action réseau 1.</w:t>
            </w:r>
            <w:r>
              <w:rPr>
                <w:rFonts w:ascii="Arial" w:eastAsia="Times New Roman" w:hAnsi="Arial" w:cs="Arial"/>
                <w:b/>
                <w:color w:val="FF6600"/>
                <w:sz w:val="18"/>
                <w:szCs w:val="18"/>
                <w:lang w:eastAsia="fr-FR"/>
              </w:rPr>
              <w:t>2</w:t>
            </w:r>
            <w:r w:rsidRPr="00195E02">
              <w:rPr>
                <w:rFonts w:ascii="Arial" w:eastAsia="Times New Roman" w:hAnsi="Arial" w:cs="Arial"/>
                <w:b/>
                <w:color w:val="FF6600"/>
                <w:sz w:val="18"/>
                <w:szCs w:val="18"/>
                <w:lang w:eastAsia="fr-FR"/>
              </w:rPr>
              <w:t xml:space="preserve">: </w:t>
            </w:r>
            <w:r>
              <w:rPr>
                <w:rFonts w:ascii="Arial" w:eastAsia="Times New Roman" w:hAnsi="Arial" w:cs="Arial"/>
                <w:b/>
                <w:color w:val="FF6600"/>
                <w:sz w:val="18"/>
                <w:szCs w:val="18"/>
                <w:lang w:eastAsia="fr-FR"/>
              </w:rPr>
              <w:t>Défis sciences : partenariat à définir</w:t>
            </w:r>
          </w:p>
          <w:p w14:paraId="5EFE7FB1" w14:textId="62A23570" w:rsidR="00694144" w:rsidRPr="00551C9D" w:rsidRDefault="00195E02" w:rsidP="00694144">
            <w:pPr>
              <w:ind w:left="34"/>
              <w:rPr>
                <w:rStyle w:val="fontstyle01"/>
                <w:rFonts w:ascii="Arial" w:hAnsi="Arial" w:cs="Arial"/>
                <w:sz w:val="18"/>
                <w:szCs w:val="18"/>
              </w:rPr>
            </w:pPr>
            <w:r w:rsidRPr="00551C9D">
              <w:rPr>
                <w:rFonts w:ascii="Arial" w:hAnsi="Arial" w:cs="Arial"/>
                <w:sz w:val="18"/>
                <w:szCs w:val="18"/>
              </w:rPr>
              <w:t xml:space="preserve">- </w:t>
            </w:r>
            <w:r w:rsidR="00694144" w:rsidRPr="00551C9D">
              <w:rPr>
                <w:rFonts w:ascii="Arial" w:hAnsi="Arial" w:cs="Arial"/>
                <w:sz w:val="18"/>
                <w:szCs w:val="18"/>
              </w:rPr>
              <w:t xml:space="preserve">Mettre en œuvre un </w:t>
            </w:r>
            <w:r w:rsidR="00694144" w:rsidRPr="00551C9D">
              <w:rPr>
                <w:rFonts w:ascii="Arial" w:hAnsi="Arial" w:cs="Arial"/>
                <w:sz w:val="18"/>
                <w:szCs w:val="18"/>
              </w:rPr>
              <w:t xml:space="preserve">ou plusieurs </w:t>
            </w:r>
            <w:r w:rsidR="00694144" w:rsidRPr="00551C9D">
              <w:rPr>
                <w:rFonts w:ascii="Arial" w:hAnsi="Arial" w:cs="Arial"/>
                <w:sz w:val="18"/>
                <w:szCs w:val="18"/>
              </w:rPr>
              <w:t>projet(s) à dominante scientifique permettant de s’</w:t>
            </w:r>
            <w:r w:rsidR="00803DDC" w:rsidRPr="00551C9D">
              <w:rPr>
                <w:rFonts w:ascii="Arial" w:hAnsi="Arial" w:cs="Arial"/>
                <w:sz w:val="18"/>
                <w:szCs w:val="18"/>
              </w:rPr>
              <w:t>’initier à la démarche d’investigation</w:t>
            </w:r>
            <w:r w:rsidR="00694144" w:rsidRPr="00551C9D">
              <w:rPr>
                <w:rFonts w:ascii="Arial" w:hAnsi="Arial" w:cs="Arial"/>
                <w:sz w:val="18"/>
                <w:szCs w:val="18"/>
              </w:rPr>
              <w:t> : questionnement</w:t>
            </w:r>
            <w:r w:rsidR="00694144" w:rsidRPr="00551C9D">
              <w:rPr>
                <w:rStyle w:val="fontstyle01"/>
                <w:rFonts w:ascii="Arial" w:hAnsi="Arial" w:cs="Arial"/>
                <w:sz w:val="18"/>
                <w:szCs w:val="18"/>
              </w:rPr>
              <w:t>, observation, expérience, description, raisonnement, conclus</w:t>
            </w:r>
            <w:r w:rsidR="00694144" w:rsidRPr="00551C9D">
              <w:rPr>
                <w:rStyle w:val="fontstyle01"/>
                <w:rFonts w:ascii="Arial" w:hAnsi="Arial" w:cs="Arial"/>
                <w:sz w:val="18"/>
                <w:szCs w:val="18"/>
              </w:rPr>
              <w:t>ion</w:t>
            </w:r>
          </w:p>
          <w:p w14:paraId="08EDDF02" w14:textId="262AEFDE" w:rsidR="000E1885" w:rsidRDefault="000E1885" w:rsidP="000E1885">
            <w:pPr>
              <w:ind w:left="34"/>
              <w:rPr>
                <w:rStyle w:val="fontstyle01"/>
                <w:rFonts w:ascii="Arial" w:hAnsi="Arial" w:cs="Arial"/>
                <w:sz w:val="18"/>
                <w:szCs w:val="18"/>
              </w:rPr>
            </w:pPr>
            <w:r w:rsidRPr="00551C9D">
              <w:rPr>
                <w:rStyle w:val="fontstyle01"/>
                <w:rFonts w:ascii="Arial" w:hAnsi="Arial" w:cs="Arial"/>
                <w:sz w:val="18"/>
                <w:szCs w:val="18"/>
              </w:rPr>
              <w:t>-</w:t>
            </w:r>
            <w:r>
              <w:rPr>
                <w:rStyle w:val="fontstyle01"/>
                <w:rFonts w:ascii="Arial" w:hAnsi="Arial" w:cs="Arial"/>
                <w:sz w:val="18"/>
                <w:szCs w:val="18"/>
              </w:rPr>
              <w:t xml:space="preserve"> </w:t>
            </w:r>
            <w:r w:rsidRPr="00551C9D">
              <w:rPr>
                <w:rStyle w:val="fontstyle01"/>
                <w:rFonts w:ascii="Arial" w:hAnsi="Arial" w:cs="Arial"/>
                <w:sz w:val="18"/>
                <w:szCs w:val="18"/>
              </w:rPr>
              <w:t xml:space="preserve">Participer aux défis sciences organisés à l’échelle départementale </w:t>
            </w:r>
            <w:r>
              <w:rPr>
                <w:rStyle w:val="fontstyle01"/>
                <w:rFonts w:ascii="Arial" w:hAnsi="Arial" w:cs="Arial"/>
                <w:sz w:val="18"/>
                <w:szCs w:val="18"/>
              </w:rPr>
              <w:t xml:space="preserve">par la Mission Science 68 </w:t>
            </w:r>
            <w:r>
              <w:rPr>
                <w:rStyle w:val="fontstyle01"/>
                <w:rFonts w:ascii="Arial" w:hAnsi="Arial" w:cs="Arial"/>
                <w:sz w:val="18"/>
                <w:szCs w:val="18"/>
              </w:rPr>
              <w:t>(défis minute ou défis sciences)</w:t>
            </w:r>
          </w:p>
          <w:p w14:paraId="42D7DD65" w14:textId="3ECC5EC5" w:rsidR="00694144" w:rsidRPr="00551C9D" w:rsidRDefault="00694144" w:rsidP="00694144">
            <w:pPr>
              <w:ind w:left="34"/>
              <w:rPr>
                <w:rStyle w:val="fontstyle01"/>
                <w:rFonts w:ascii="Arial" w:hAnsi="Arial" w:cs="Arial"/>
                <w:sz w:val="18"/>
                <w:szCs w:val="18"/>
              </w:rPr>
            </w:pPr>
            <w:r w:rsidRPr="00551C9D">
              <w:rPr>
                <w:rStyle w:val="fontstyle01"/>
                <w:rFonts w:ascii="Arial" w:hAnsi="Arial" w:cs="Arial"/>
                <w:sz w:val="18"/>
                <w:szCs w:val="18"/>
              </w:rPr>
              <w:t xml:space="preserve">- </w:t>
            </w:r>
            <w:r w:rsidR="00F035B7" w:rsidRPr="00551C9D">
              <w:rPr>
                <w:rStyle w:val="fontstyle01"/>
                <w:rFonts w:ascii="Arial" w:hAnsi="Arial" w:cs="Arial"/>
                <w:sz w:val="18"/>
                <w:szCs w:val="18"/>
              </w:rPr>
              <w:t>Choisir et u</w:t>
            </w:r>
            <w:r w:rsidRPr="00551C9D">
              <w:rPr>
                <w:rStyle w:val="fontstyle01"/>
                <w:rFonts w:ascii="Arial" w:hAnsi="Arial" w:cs="Arial"/>
                <w:sz w:val="18"/>
                <w:szCs w:val="18"/>
              </w:rPr>
              <w:t>tiliser du matériel adapté afin de mener une observation, r</w:t>
            </w:r>
            <w:r w:rsidR="00565BA2" w:rsidRPr="00551C9D">
              <w:rPr>
                <w:rStyle w:val="fontstyle01"/>
                <w:rFonts w:ascii="Arial" w:hAnsi="Arial" w:cs="Arial"/>
                <w:sz w:val="18"/>
                <w:szCs w:val="18"/>
              </w:rPr>
              <w:t>é</w:t>
            </w:r>
            <w:r w:rsidRPr="00551C9D">
              <w:rPr>
                <w:rStyle w:val="fontstyle01"/>
                <w:rFonts w:ascii="Arial" w:hAnsi="Arial" w:cs="Arial"/>
                <w:sz w:val="18"/>
                <w:szCs w:val="18"/>
              </w:rPr>
              <w:t>aliser une expérience ou effectuer des mesures</w:t>
            </w:r>
          </w:p>
          <w:p w14:paraId="40969EF1" w14:textId="2B2F0ED3" w:rsidR="00694144" w:rsidRPr="00551C9D" w:rsidRDefault="00551C9D" w:rsidP="00F035B7">
            <w:pPr>
              <w:ind w:left="34"/>
              <w:rPr>
                <w:rStyle w:val="fontstyle01"/>
                <w:rFonts w:ascii="Arial" w:hAnsi="Arial" w:cs="Arial"/>
                <w:sz w:val="18"/>
                <w:szCs w:val="18"/>
              </w:rPr>
            </w:pPr>
            <w:r w:rsidRPr="00551C9D">
              <w:rPr>
                <w:rStyle w:val="fontstyle01"/>
                <w:rFonts w:ascii="Arial" w:hAnsi="Arial" w:cs="Arial"/>
                <w:sz w:val="18"/>
                <w:szCs w:val="18"/>
              </w:rPr>
              <w:t>- Utiliser un</w:t>
            </w:r>
            <w:r w:rsidRPr="00551C9D">
              <w:rPr>
                <w:rStyle w:val="fontstyle01"/>
                <w:rFonts w:ascii="Arial" w:hAnsi="Arial" w:cs="Arial"/>
                <w:sz w:val="18"/>
                <w:szCs w:val="18"/>
              </w:rPr>
              <w:t xml:space="preserve"> vocabulaire précis</w:t>
            </w:r>
            <w:r w:rsidRPr="00551C9D">
              <w:rPr>
                <w:rStyle w:val="fontstyle01"/>
                <w:rFonts w:ascii="Arial" w:hAnsi="Arial" w:cs="Arial"/>
                <w:sz w:val="18"/>
                <w:szCs w:val="18"/>
              </w:rPr>
              <w:t xml:space="preserve"> pour r</w:t>
            </w:r>
            <w:r w:rsidR="00F035B7" w:rsidRPr="00551C9D">
              <w:rPr>
                <w:rStyle w:val="fontstyle01"/>
                <w:rFonts w:ascii="Arial" w:hAnsi="Arial" w:cs="Arial"/>
                <w:sz w:val="18"/>
                <w:szCs w:val="18"/>
              </w:rPr>
              <w:t xml:space="preserve">endre compte des hypothèses, des observations, des expériences et des conclusions </w:t>
            </w:r>
            <w:r w:rsidRPr="00551C9D">
              <w:rPr>
                <w:rStyle w:val="fontstyle01"/>
                <w:rFonts w:ascii="Arial" w:hAnsi="Arial" w:cs="Arial"/>
                <w:sz w:val="18"/>
                <w:szCs w:val="18"/>
              </w:rPr>
              <w:t>faites.</w:t>
            </w:r>
          </w:p>
          <w:p w14:paraId="5E5B4E95" w14:textId="0D960C5E" w:rsidR="00195E02" w:rsidRPr="00195E02" w:rsidRDefault="00551C9D" w:rsidP="00D50A64">
            <w:pPr>
              <w:ind w:left="34"/>
              <w:rPr>
                <w:rFonts w:ascii="Verdana" w:hAnsi="Verdana"/>
                <w:sz w:val="18"/>
                <w:szCs w:val="18"/>
              </w:rPr>
            </w:pPr>
            <w:r w:rsidRPr="00551C9D">
              <w:rPr>
                <w:rStyle w:val="fontstyle01"/>
                <w:rFonts w:ascii="Arial" w:hAnsi="Arial" w:cs="Arial"/>
                <w:sz w:val="18"/>
                <w:szCs w:val="18"/>
              </w:rPr>
              <w:t>-Mettre en œuvre une attitude responsable et citoyenne</w:t>
            </w:r>
          </w:p>
        </w:tc>
        <w:tc>
          <w:tcPr>
            <w:tcW w:w="850" w:type="dxa"/>
          </w:tcPr>
          <w:p w14:paraId="6FE28696" w14:textId="77777777" w:rsidR="00195E02" w:rsidRPr="002A52AB" w:rsidRDefault="00195E02" w:rsidP="00524635">
            <w:pPr>
              <w:jc w:val="center"/>
              <w:rPr>
                <w:b/>
                <w:sz w:val="20"/>
                <w:szCs w:val="20"/>
              </w:rPr>
            </w:pPr>
            <w:r>
              <w:rPr>
                <w:b/>
                <w:sz w:val="28"/>
                <w:szCs w:val="20"/>
              </w:rPr>
              <w:t>1&amp;</w:t>
            </w:r>
            <w:r w:rsidRPr="002A52AB">
              <w:rPr>
                <w:b/>
                <w:sz w:val="28"/>
                <w:szCs w:val="20"/>
              </w:rPr>
              <w:t>2&amp;3</w:t>
            </w:r>
          </w:p>
        </w:tc>
        <w:tc>
          <w:tcPr>
            <w:tcW w:w="1559" w:type="dxa"/>
          </w:tcPr>
          <w:p w14:paraId="60522E3D" w14:textId="77777777" w:rsidR="00195E02" w:rsidRPr="00C956C4" w:rsidRDefault="00195E02" w:rsidP="00524635">
            <w:pPr>
              <w:rPr>
                <w:sz w:val="20"/>
                <w:szCs w:val="20"/>
              </w:rPr>
            </w:pPr>
          </w:p>
        </w:tc>
        <w:tc>
          <w:tcPr>
            <w:tcW w:w="1843" w:type="dxa"/>
          </w:tcPr>
          <w:p w14:paraId="4BC4BCD7" w14:textId="77777777" w:rsidR="00195E02" w:rsidRPr="00C956C4" w:rsidRDefault="00195E02" w:rsidP="00524635">
            <w:pPr>
              <w:rPr>
                <w:sz w:val="20"/>
                <w:szCs w:val="20"/>
              </w:rPr>
            </w:pPr>
          </w:p>
        </w:tc>
      </w:tr>
    </w:tbl>
    <w:p w14:paraId="177DEAB3" w14:textId="77777777" w:rsidR="00694144" w:rsidRPr="00D50A64" w:rsidRDefault="00694144">
      <w:pPr>
        <w:rPr>
          <w:b/>
          <w:sz w:val="18"/>
          <w:szCs w:val="18"/>
        </w:rPr>
      </w:pPr>
    </w:p>
    <w:p w14:paraId="4FC8C86C" w14:textId="77777777" w:rsidR="00CB3464" w:rsidRPr="00117E1D" w:rsidRDefault="00CB3464" w:rsidP="00CB3464">
      <w:pPr>
        <w:spacing w:after="0"/>
        <w:rPr>
          <w:b/>
          <w:sz w:val="28"/>
          <w:szCs w:val="24"/>
        </w:rPr>
      </w:pPr>
      <w:r w:rsidRPr="00117E1D">
        <w:rPr>
          <w:b/>
          <w:sz w:val="28"/>
          <w:szCs w:val="24"/>
        </w:rPr>
        <w:t xml:space="preserve">AXE 2 : UN ENVIRONNEMENT SEREIN POUR </w:t>
      </w:r>
      <w:r w:rsidR="00DF58E7" w:rsidRPr="00117E1D">
        <w:rPr>
          <w:b/>
          <w:sz w:val="28"/>
          <w:szCs w:val="24"/>
        </w:rPr>
        <w:t>RENFORCER LA CONFIANCE</w:t>
      </w:r>
    </w:p>
    <w:tbl>
      <w:tblPr>
        <w:tblStyle w:val="Grilledutableau"/>
        <w:tblW w:w="0" w:type="auto"/>
        <w:tblInd w:w="-5" w:type="dxa"/>
        <w:tblLayout w:type="fixed"/>
        <w:tblCellMar>
          <w:top w:w="57" w:type="dxa"/>
          <w:bottom w:w="57" w:type="dxa"/>
        </w:tblCellMar>
        <w:tblLook w:val="04A0" w:firstRow="1" w:lastRow="0" w:firstColumn="1" w:lastColumn="0" w:noHBand="0" w:noVBand="1"/>
      </w:tblPr>
      <w:tblGrid>
        <w:gridCol w:w="6492"/>
        <w:gridCol w:w="851"/>
        <w:gridCol w:w="992"/>
        <w:gridCol w:w="2126"/>
      </w:tblGrid>
      <w:tr w:rsidR="00CB3464" w14:paraId="4FC8C86F" w14:textId="77777777" w:rsidTr="0097650E">
        <w:tc>
          <w:tcPr>
            <w:tcW w:w="10461" w:type="dxa"/>
            <w:gridSpan w:val="4"/>
            <w:vAlign w:val="center"/>
          </w:tcPr>
          <w:p w14:paraId="4FC8C86E" w14:textId="77777777" w:rsidR="00CB3464" w:rsidRPr="00B75607" w:rsidRDefault="00CB3464" w:rsidP="006543F7">
            <w:pPr>
              <w:rPr>
                <w:sz w:val="20"/>
                <w:szCs w:val="20"/>
              </w:rPr>
            </w:pPr>
            <w:r>
              <w:rPr>
                <w:sz w:val="24"/>
                <w:szCs w:val="24"/>
              </w:rPr>
              <w:t xml:space="preserve">Objectif: </w:t>
            </w:r>
            <w:r w:rsidR="00512473" w:rsidRPr="00512473">
              <w:rPr>
                <w:rFonts w:eastAsia="Times New Roman" w:cs="Arial"/>
                <w:b/>
                <w:color w:val="000000"/>
                <w:sz w:val="24"/>
                <w:szCs w:val="24"/>
                <w:lang w:eastAsia="fr-FR"/>
              </w:rPr>
              <w:t>Améliorer le climat scolaire, la citoyenneté et les relations entre élèves</w:t>
            </w:r>
          </w:p>
        </w:tc>
      </w:tr>
      <w:tr w:rsidR="0045511C" w14:paraId="4FC8C877" w14:textId="77777777" w:rsidTr="00D50A64">
        <w:tc>
          <w:tcPr>
            <w:tcW w:w="6492" w:type="dxa"/>
            <w:vAlign w:val="center"/>
          </w:tcPr>
          <w:p w14:paraId="4FC8C870" w14:textId="77777777" w:rsidR="0045511C" w:rsidRDefault="0045511C" w:rsidP="0045511C">
            <w:pPr>
              <w:ind w:left="360"/>
              <w:jc w:val="center"/>
              <w:rPr>
                <w:sz w:val="24"/>
                <w:szCs w:val="24"/>
              </w:rPr>
            </w:pPr>
            <w:r w:rsidRPr="004F4013">
              <w:rPr>
                <w:sz w:val="24"/>
                <w:szCs w:val="24"/>
              </w:rPr>
              <w:t>Actions</w:t>
            </w:r>
          </w:p>
          <w:p w14:paraId="4FC8C871" w14:textId="77777777" w:rsidR="0045511C" w:rsidRPr="007F257B" w:rsidRDefault="0045511C" w:rsidP="0045511C">
            <w:pPr>
              <w:ind w:left="360"/>
              <w:jc w:val="center"/>
              <w:rPr>
                <w:i/>
                <w:sz w:val="18"/>
                <w:szCs w:val="18"/>
              </w:rPr>
            </w:pPr>
            <w:r w:rsidRPr="00D50A64">
              <w:rPr>
                <w:i/>
                <w:sz w:val="12"/>
                <w:szCs w:val="12"/>
              </w:rPr>
              <w:t>Indiquer les actions, en utilisant une ligne par action. Rajouter des actions si besoin</w:t>
            </w:r>
          </w:p>
        </w:tc>
        <w:tc>
          <w:tcPr>
            <w:tcW w:w="851" w:type="dxa"/>
            <w:vAlign w:val="center"/>
          </w:tcPr>
          <w:p w14:paraId="4FC8C872" w14:textId="77777777" w:rsidR="0045511C" w:rsidRDefault="0045511C" w:rsidP="0045511C">
            <w:pPr>
              <w:jc w:val="center"/>
              <w:rPr>
                <w:sz w:val="24"/>
                <w:szCs w:val="24"/>
              </w:rPr>
            </w:pPr>
            <w:r>
              <w:rPr>
                <w:sz w:val="24"/>
                <w:szCs w:val="24"/>
              </w:rPr>
              <w:t>Cycle</w:t>
            </w:r>
          </w:p>
        </w:tc>
        <w:tc>
          <w:tcPr>
            <w:tcW w:w="992" w:type="dxa"/>
            <w:vAlign w:val="center"/>
          </w:tcPr>
          <w:p w14:paraId="72DFC032" w14:textId="77777777" w:rsidR="0045511C" w:rsidRDefault="0045511C" w:rsidP="0045511C">
            <w:pPr>
              <w:jc w:val="center"/>
              <w:rPr>
                <w:sz w:val="24"/>
                <w:szCs w:val="24"/>
              </w:rPr>
            </w:pPr>
            <w:r>
              <w:rPr>
                <w:sz w:val="24"/>
                <w:szCs w:val="24"/>
              </w:rPr>
              <w:t>Suivi</w:t>
            </w:r>
          </w:p>
          <w:p w14:paraId="4FC8C874" w14:textId="46007503" w:rsidR="0045511C" w:rsidRPr="007F257B" w:rsidRDefault="0045511C" w:rsidP="0045511C">
            <w:pPr>
              <w:jc w:val="center"/>
              <w:rPr>
                <w:i/>
                <w:sz w:val="18"/>
                <w:szCs w:val="18"/>
              </w:rPr>
            </w:pPr>
          </w:p>
        </w:tc>
        <w:tc>
          <w:tcPr>
            <w:tcW w:w="2126" w:type="dxa"/>
            <w:vAlign w:val="center"/>
          </w:tcPr>
          <w:p w14:paraId="1ADD19DE" w14:textId="77777777" w:rsidR="0045511C" w:rsidRDefault="0045511C" w:rsidP="0045511C">
            <w:pPr>
              <w:jc w:val="center"/>
              <w:rPr>
                <w:sz w:val="24"/>
                <w:szCs w:val="24"/>
              </w:rPr>
            </w:pPr>
            <w:r>
              <w:rPr>
                <w:sz w:val="24"/>
                <w:szCs w:val="24"/>
              </w:rPr>
              <w:t>Régulation</w:t>
            </w:r>
          </w:p>
          <w:p w14:paraId="4FC8C876" w14:textId="2F3627BA" w:rsidR="0045511C" w:rsidRPr="007F257B" w:rsidRDefault="0045511C" w:rsidP="0045511C">
            <w:pPr>
              <w:jc w:val="center"/>
              <w:rPr>
                <w:i/>
                <w:sz w:val="18"/>
                <w:szCs w:val="18"/>
              </w:rPr>
            </w:pPr>
            <w:r w:rsidRPr="00D50A64">
              <w:rPr>
                <w:i/>
                <w:sz w:val="12"/>
                <w:szCs w:val="12"/>
              </w:rPr>
              <w:t>Mentionner les décisions prises quant à la continuité des actions</w:t>
            </w:r>
          </w:p>
        </w:tc>
      </w:tr>
      <w:tr w:rsidR="00BE2B9C" w14:paraId="4FC8C889" w14:textId="77777777" w:rsidTr="00D50A64">
        <w:tc>
          <w:tcPr>
            <w:tcW w:w="6492" w:type="dxa"/>
            <w:vAlign w:val="center"/>
          </w:tcPr>
          <w:p w14:paraId="4FC8C878" w14:textId="77777777" w:rsidR="0091615C" w:rsidRPr="0045511C" w:rsidRDefault="00BE2B9C" w:rsidP="006249FA">
            <w:pPr>
              <w:ind w:left="34"/>
              <w:rPr>
                <w:rFonts w:ascii="Arial" w:hAnsi="Arial" w:cs="Arial"/>
                <w:b/>
                <w:color w:val="00B050"/>
                <w:sz w:val="18"/>
                <w:szCs w:val="18"/>
              </w:rPr>
            </w:pPr>
            <w:r w:rsidRPr="0045511C">
              <w:rPr>
                <w:rFonts w:ascii="Arial" w:eastAsia="Times New Roman" w:hAnsi="Arial" w:cs="Arial"/>
                <w:b/>
                <w:color w:val="00B050"/>
                <w:sz w:val="18"/>
                <w:szCs w:val="18"/>
                <w:lang w:eastAsia="fr-FR"/>
              </w:rPr>
              <w:t xml:space="preserve">Action </w:t>
            </w:r>
            <w:r w:rsidR="0091615C" w:rsidRPr="0045511C">
              <w:rPr>
                <w:rFonts w:ascii="Arial" w:eastAsia="Times New Roman" w:hAnsi="Arial" w:cs="Arial"/>
                <w:b/>
                <w:color w:val="00B050"/>
                <w:sz w:val="18"/>
                <w:szCs w:val="18"/>
                <w:lang w:eastAsia="fr-FR"/>
              </w:rPr>
              <w:t>Réseau</w:t>
            </w:r>
            <w:r w:rsidRPr="0045511C">
              <w:rPr>
                <w:rFonts w:ascii="Arial" w:eastAsia="Times New Roman" w:hAnsi="Arial" w:cs="Arial"/>
                <w:b/>
                <w:color w:val="00B050"/>
                <w:sz w:val="18"/>
                <w:szCs w:val="18"/>
                <w:lang w:eastAsia="fr-FR"/>
              </w:rPr>
              <w:t> 2.</w:t>
            </w:r>
            <w:r w:rsidR="0091615C" w:rsidRPr="0045511C">
              <w:rPr>
                <w:rFonts w:ascii="Arial" w:eastAsia="Times New Roman" w:hAnsi="Arial" w:cs="Arial"/>
                <w:b/>
                <w:color w:val="00B050"/>
                <w:sz w:val="18"/>
                <w:szCs w:val="18"/>
                <w:lang w:eastAsia="fr-FR"/>
              </w:rPr>
              <w:t>1</w:t>
            </w:r>
            <w:r w:rsidRPr="0045511C">
              <w:rPr>
                <w:rFonts w:ascii="Arial" w:eastAsia="Times New Roman" w:hAnsi="Arial" w:cs="Arial"/>
                <w:b/>
                <w:color w:val="00B050"/>
                <w:sz w:val="18"/>
                <w:szCs w:val="18"/>
                <w:lang w:eastAsia="fr-FR"/>
              </w:rPr>
              <w:t xml:space="preserve"> : </w:t>
            </w:r>
            <w:r w:rsidR="005400DC" w:rsidRPr="0045511C">
              <w:rPr>
                <w:rFonts w:ascii="Arial" w:eastAsia="Times New Roman" w:hAnsi="Arial" w:cs="Arial"/>
                <w:b/>
                <w:color w:val="00B050"/>
                <w:sz w:val="18"/>
                <w:szCs w:val="18"/>
                <w:lang w:eastAsia="fr-FR"/>
              </w:rPr>
              <w:t>Mieux vivre ens</w:t>
            </w:r>
            <w:r w:rsidR="0091615C" w:rsidRPr="0045511C">
              <w:rPr>
                <w:rFonts w:ascii="Arial" w:eastAsia="Times New Roman" w:hAnsi="Arial" w:cs="Arial"/>
                <w:b/>
                <w:color w:val="00B050"/>
                <w:sz w:val="18"/>
                <w:szCs w:val="18"/>
                <w:lang w:eastAsia="fr-FR"/>
              </w:rPr>
              <w:t xml:space="preserve">emble grâce aux messages clairs, </w:t>
            </w:r>
            <w:r w:rsidR="005400DC" w:rsidRPr="0045511C">
              <w:rPr>
                <w:rFonts w:ascii="Arial" w:eastAsia="Times New Roman" w:hAnsi="Arial" w:cs="Arial"/>
                <w:b/>
                <w:color w:val="00B050"/>
                <w:sz w:val="18"/>
                <w:szCs w:val="18"/>
                <w:lang w:eastAsia="fr-FR"/>
              </w:rPr>
              <w:t xml:space="preserve">au conseil d’élèves </w:t>
            </w:r>
            <w:r w:rsidR="0091615C" w:rsidRPr="0045511C">
              <w:rPr>
                <w:rFonts w:ascii="Arial" w:eastAsia="Times New Roman" w:hAnsi="Arial" w:cs="Arial"/>
                <w:b/>
                <w:color w:val="00B050"/>
                <w:sz w:val="18"/>
                <w:szCs w:val="18"/>
                <w:lang w:eastAsia="fr-FR"/>
              </w:rPr>
              <w:t xml:space="preserve">et </w:t>
            </w:r>
            <w:r w:rsidR="005400DC" w:rsidRPr="0045511C">
              <w:rPr>
                <w:rFonts w:ascii="Arial" w:eastAsia="Times New Roman" w:hAnsi="Arial" w:cs="Arial"/>
                <w:b/>
                <w:color w:val="00B050"/>
                <w:sz w:val="18"/>
                <w:szCs w:val="18"/>
                <w:lang w:eastAsia="fr-FR"/>
              </w:rPr>
              <w:t>travailler en parallèle sur les émotions</w:t>
            </w:r>
            <w:r w:rsidR="005400DC" w:rsidRPr="0045511C">
              <w:rPr>
                <w:rFonts w:ascii="Arial" w:hAnsi="Arial" w:cs="Arial"/>
                <w:b/>
                <w:color w:val="00B050"/>
                <w:sz w:val="18"/>
                <w:szCs w:val="18"/>
              </w:rPr>
              <w:t xml:space="preserve"> </w:t>
            </w:r>
          </w:p>
          <w:p w14:paraId="4FC8C879" w14:textId="77777777" w:rsidR="00ED0246" w:rsidRPr="0045511C" w:rsidRDefault="00ED0246" w:rsidP="00ED0246">
            <w:pPr>
              <w:ind w:left="34"/>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sym w:font="Wingdings" w:char="F09F"/>
            </w:r>
            <w:r w:rsidRPr="0045511C">
              <w:rPr>
                <w:rFonts w:ascii="Arial" w:eastAsia="Times New Roman" w:hAnsi="Arial" w:cs="Arial"/>
                <w:color w:val="000000"/>
                <w:sz w:val="18"/>
                <w:szCs w:val="18"/>
                <w:lang w:eastAsia="fr-FR"/>
              </w:rPr>
              <w:t xml:space="preserve"> Identifier les quatre émotions de base : peur, joie, tristesse, colère et leurs déclinaisons</w:t>
            </w:r>
          </w:p>
          <w:p w14:paraId="4FC8C87A" w14:textId="77777777" w:rsidR="00ED0246" w:rsidRPr="0045511C" w:rsidRDefault="00ED0246" w:rsidP="00ED0246">
            <w:pPr>
              <w:ind w:left="34"/>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t>- grâce à la littérature de jeunesse</w:t>
            </w:r>
          </w:p>
          <w:p w14:paraId="4FC8C87B" w14:textId="77777777" w:rsidR="00ED0246" w:rsidRPr="0045511C" w:rsidRDefault="00ED0246" w:rsidP="00ED0246">
            <w:pPr>
              <w:ind w:left="34"/>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t>- grâce à ses propres expériences de vie</w:t>
            </w:r>
          </w:p>
          <w:p w14:paraId="4FC8C87C" w14:textId="77777777" w:rsidR="00ED0246" w:rsidRPr="0045511C" w:rsidRDefault="00ED0246" w:rsidP="00ED0246">
            <w:pPr>
              <w:ind w:left="34"/>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t>- grâce à des images/dessins/pictogrammes/œuvres picturales</w:t>
            </w:r>
          </w:p>
          <w:p w14:paraId="4FC8C87D" w14:textId="77777777" w:rsidR="00ED0246" w:rsidRPr="0045511C" w:rsidRDefault="00ED0246" w:rsidP="00ED0246">
            <w:pPr>
              <w:ind w:left="34"/>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t>- grâce à des supports musicaux</w:t>
            </w:r>
          </w:p>
          <w:p w14:paraId="4FC8C87F" w14:textId="77777777" w:rsidR="00467FCF" w:rsidRPr="0045511C" w:rsidRDefault="00467FCF" w:rsidP="00467FCF">
            <w:pPr>
              <w:rPr>
                <w:rFonts w:ascii="Arial" w:hAnsi="Arial" w:cs="Arial"/>
                <w:sz w:val="18"/>
                <w:szCs w:val="18"/>
              </w:rPr>
            </w:pPr>
            <w:r w:rsidRPr="0045511C">
              <w:rPr>
                <w:rFonts w:ascii="Arial" w:eastAsia="Times New Roman" w:hAnsi="Arial" w:cs="Arial"/>
                <w:color w:val="000000"/>
                <w:sz w:val="18"/>
                <w:szCs w:val="18"/>
                <w:lang w:eastAsia="fr-FR"/>
              </w:rPr>
              <w:sym w:font="Wingdings" w:char="F09F"/>
            </w:r>
            <w:r w:rsidRPr="0045511C">
              <w:rPr>
                <w:rFonts w:ascii="Arial" w:eastAsia="Times New Roman" w:hAnsi="Arial" w:cs="Arial"/>
                <w:color w:val="000000"/>
                <w:sz w:val="18"/>
                <w:szCs w:val="18"/>
                <w:lang w:eastAsia="fr-FR"/>
              </w:rPr>
              <w:t xml:space="preserve"> </w:t>
            </w:r>
            <w:r w:rsidRPr="0045511C">
              <w:rPr>
                <w:rFonts w:ascii="Arial" w:hAnsi="Arial" w:cs="Arial"/>
                <w:sz w:val="18"/>
                <w:szCs w:val="18"/>
              </w:rPr>
              <w:t xml:space="preserve">Développer des compétences langagières spécifiques pour </w:t>
            </w:r>
            <w:r w:rsidR="00C174C9" w:rsidRPr="0045511C">
              <w:rPr>
                <w:rFonts w:ascii="Arial" w:hAnsi="Arial" w:cs="Arial"/>
                <w:sz w:val="18"/>
                <w:szCs w:val="18"/>
              </w:rPr>
              <w:t xml:space="preserve">permettre </w:t>
            </w:r>
            <w:r w:rsidR="009F7D28" w:rsidRPr="0045511C">
              <w:rPr>
                <w:rFonts w:ascii="Arial" w:hAnsi="Arial" w:cs="Arial"/>
                <w:sz w:val="18"/>
                <w:szCs w:val="18"/>
              </w:rPr>
              <w:t>à un élève</w:t>
            </w:r>
            <w:r w:rsidR="00C174C9" w:rsidRPr="0045511C">
              <w:rPr>
                <w:rFonts w:ascii="Arial" w:hAnsi="Arial" w:cs="Arial"/>
                <w:sz w:val="18"/>
                <w:szCs w:val="18"/>
              </w:rPr>
              <w:t xml:space="preserve"> d’</w:t>
            </w:r>
            <w:r w:rsidRPr="0045511C">
              <w:rPr>
                <w:rFonts w:ascii="Arial" w:hAnsi="Arial" w:cs="Arial"/>
                <w:sz w:val="18"/>
                <w:szCs w:val="18"/>
              </w:rPr>
              <w:t xml:space="preserve">exprimer </w:t>
            </w:r>
            <w:r w:rsidR="00C174C9" w:rsidRPr="0045511C">
              <w:rPr>
                <w:rFonts w:ascii="Arial" w:hAnsi="Arial" w:cs="Arial"/>
                <w:sz w:val="18"/>
                <w:szCs w:val="18"/>
              </w:rPr>
              <w:t>un message clair destiné à l’un de ses pairs :</w:t>
            </w:r>
          </w:p>
          <w:p w14:paraId="4FC8C880" w14:textId="77777777" w:rsidR="00C174C9" w:rsidRPr="0045511C" w:rsidRDefault="00C174C9" w:rsidP="00467FCF">
            <w:pPr>
              <w:rPr>
                <w:rFonts w:ascii="Arial" w:hAnsi="Arial" w:cs="Arial"/>
                <w:sz w:val="18"/>
                <w:szCs w:val="18"/>
              </w:rPr>
            </w:pPr>
            <w:r w:rsidRPr="0045511C">
              <w:rPr>
                <w:rFonts w:ascii="Arial" w:hAnsi="Arial" w:cs="Arial"/>
                <w:sz w:val="18"/>
                <w:szCs w:val="18"/>
              </w:rPr>
              <w:t xml:space="preserve">- énoncer les faits dont </w:t>
            </w:r>
            <w:r w:rsidR="009F7D28" w:rsidRPr="0045511C">
              <w:rPr>
                <w:rFonts w:ascii="Arial" w:hAnsi="Arial" w:cs="Arial"/>
                <w:sz w:val="18"/>
                <w:szCs w:val="18"/>
              </w:rPr>
              <w:t xml:space="preserve">l’élève a </w:t>
            </w:r>
            <w:r w:rsidR="008A6DDE" w:rsidRPr="0045511C">
              <w:rPr>
                <w:rFonts w:ascii="Arial" w:hAnsi="Arial" w:cs="Arial"/>
                <w:sz w:val="18"/>
                <w:szCs w:val="18"/>
              </w:rPr>
              <w:t>été victime</w:t>
            </w:r>
          </w:p>
          <w:p w14:paraId="4FC8C881" w14:textId="77777777" w:rsidR="008A6DDE" w:rsidRPr="0045511C" w:rsidRDefault="008A6DDE" w:rsidP="00467FCF">
            <w:pPr>
              <w:rPr>
                <w:rFonts w:ascii="Arial" w:hAnsi="Arial" w:cs="Arial"/>
                <w:sz w:val="18"/>
                <w:szCs w:val="18"/>
              </w:rPr>
            </w:pPr>
            <w:r w:rsidRPr="0045511C">
              <w:rPr>
                <w:rFonts w:ascii="Arial" w:hAnsi="Arial" w:cs="Arial"/>
                <w:sz w:val="18"/>
                <w:szCs w:val="18"/>
              </w:rPr>
              <w:t>- exprimer ses sentiments et ses émotions</w:t>
            </w:r>
            <w:r w:rsidR="00C80BEF" w:rsidRPr="0045511C">
              <w:rPr>
                <w:rFonts w:ascii="Arial" w:hAnsi="Arial" w:cs="Arial"/>
                <w:sz w:val="18"/>
                <w:szCs w:val="18"/>
              </w:rPr>
              <w:t xml:space="preserve"> ainsi que ses besoins</w:t>
            </w:r>
          </w:p>
          <w:p w14:paraId="4FC8C882" w14:textId="77777777" w:rsidR="008A6DDE" w:rsidRPr="0045511C" w:rsidRDefault="008A6DDE" w:rsidP="00467FCF">
            <w:pPr>
              <w:rPr>
                <w:rFonts w:ascii="Arial" w:eastAsia="Times New Roman" w:hAnsi="Arial" w:cs="Arial"/>
                <w:b/>
                <w:sz w:val="18"/>
                <w:szCs w:val="18"/>
                <w:lang w:eastAsia="fr-FR"/>
              </w:rPr>
            </w:pPr>
            <w:r w:rsidRPr="0045511C">
              <w:rPr>
                <w:rFonts w:ascii="Arial" w:hAnsi="Arial" w:cs="Arial"/>
                <w:sz w:val="18"/>
                <w:szCs w:val="18"/>
              </w:rPr>
              <w:t>-</w:t>
            </w:r>
            <w:r w:rsidR="00C80BEF" w:rsidRPr="0045511C">
              <w:rPr>
                <w:rFonts w:ascii="Arial" w:hAnsi="Arial" w:cs="Arial"/>
                <w:sz w:val="18"/>
                <w:szCs w:val="18"/>
              </w:rPr>
              <w:t xml:space="preserve"> énoncer une demande de retour/réparation et décider si le différend </w:t>
            </w:r>
            <w:r w:rsidR="008B1603" w:rsidRPr="0045511C">
              <w:rPr>
                <w:rFonts w:ascii="Arial" w:hAnsi="Arial" w:cs="Arial"/>
                <w:sz w:val="18"/>
                <w:szCs w:val="18"/>
              </w:rPr>
              <w:t>est réglé.</w:t>
            </w:r>
          </w:p>
          <w:p w14:paraId="4FC8C883" w14:textId="77777777" w:rsidR="00ED0246" w:rsidRPr="0045511C" w:rsidRDefault="008B1603" w:rsidP="006249FA">
            <w:pPr>
              <w:ind w:left="34"/>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sym w:font="Wingdings" w:char="F09F"/>
            </w:r>
            <w:r w:rsidRPr="0045511C">
              <w:rPr>
                <w:rFonts w:ascii="Arial" w:eastAsia="Times New Roman" w:hAnsi="Arial" w:cs="Arial"/>
                <w:color w:val="000000"/>
                <w:sz w:val="18"/>
                <w:szCs w:val="18"/>
                <w:lang w:eastAsia="fr-FR"/>
              </w:rPr>
              <w:t xml:space="preserve"> Participer à des jeux de rôles mettant en scène des situations-problèmes inspirées de la vie réelle de la classe ou de l’école.</w:t>
            </w:r>
          </w:p>
          <w:p w14:paraId="4FC8C884" w14:textId="77777777" w:rsidR="00ED0246" w:rsidRPr="0045511C" w:rsidRDefault="00ED0246" w:rsidP="00ED0246">
            <w:pPr>
              <w:ind w:left="34"/>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sym w:font="Wingdings" w:char="F09F"/>
            </w:r>
            <w:r w:rsidRPr="0045511C">
              <w:rPr>
                <w:rFonts w:ascii="Arial" w:eastAsia="Times New Roman" w:hAnsi="Arial" w:cs="Arial"/>
                <w:color w:val="000000"/>
                <w:sz w:val="18"/>
                <w:szCs w:val="18"/>
                <w:lang w:eastAsia="fr-FR"/>
              </w:rPr>
              <w:t xml:space="preserve"> Identifier les limites d’utilisation des messages clairs : atteinte à la sécurité ou à l’intégrité de la personne</w:t>
            </w:r>
          </w:p>
          <w:p w14:paraId="4FC8C885" w14:textId="77777777" w:rsidR="009B2D3E" w:rsidRPr="0045511C" w:rsidRDefault="00041DE8" w:rsidP="009B2D3E">
            <w:pPr>
              <w:ind w:left="34"/>
              <w:rPr>
                <w:rFonts w:ascii="Arial" w:eastAsia="Times New Roman" w:hAnsi="Arial" w:cs="Arial"/>
                <w:sz w:val="18"/>
                <w:szCs w:val="18"/>
                <w:lang w:eastAsia="fr-FR"/>
              </w:rPr>
            </w:pPr>
            <w:r w:rsidRPr="0045511C">
              <w:rPr>
                <w:rFonts w:ascii="Arial" w:eastAsia="Times New Roman" w:hAnsi="Arial" w:cs="Arial"/>
                <w:color w:val="000000"/>
                <w:sz w:val="18"/>
                <w:szCs w:val="18"/>
                <w:lang w:eastAsia="fr-FR"/>
              </w:rPr>
              <w:sym w:font="Wingdings" w:char="F09F"/>
            </w:r>
            <w:r w:rsidRPr="0045511C">
              <w:rPr>
                <w:rFonts w:ascii="Arial" w:eastAsia="Times New Roman" w:hAnsi="Arial" w:cs="Arial"/>
                <w:color w:val="000000"/>
                <w:sz w:val="18"/>
                <w:szCs w:val="18"/>
                <w:lang w:eastAsia="fr-FR"/>
              </w:rPr>
              <w:t xml:space="preserve"> </w:t>
            </w:r>
            <w:r w:rsidR="00CA490D" w:rsidRPr="0045511C">
              <w:rPr>
                <w:rFonts w:ascii="Arial" w:eastAsia="Times New Roman" w:hAnsi="Arial" w:cs="Arial"/>
                <w:sz w:val="18"/>
                <w:szCs w:val="18"/>
                <w:lang w:eastAsia="fr-FR"/>
              </w:rPr>
              <w:t>Participer à un conseil d’élève</w:t>
            </w:r>
            <w:r w:rsidR="008B1603" w:rsidRPr="0045511C">
              <w:rPr>
                <w:rFonts w:ascii="Arial" w:eastAsia="Times New Roman" w:hAnsi="Arial" w:cs="Arial"/>
                <w:sz w:val="18"/>
                <w:szCs w:val="18"/>
                <w:lang w:eastAsia="fr-FR"/>
              </w:rPr>
              <w:t xml:space="preserve">s </w:t>
            </w:r>
            <w:r w:rsidRPr="0045511C">
              <w:rPr>
                <w:rFonts w:ascii="Arial" w:eastAsia="Times New Roman" w:hAnsi="Arial" w:cs="Arial"/>
                <w:sz w:val="18"/>
                <w:szCs w:val="18"/>
                <w:lang w:eastAsia="fr-FR"/>
              </w:rPr>
              <w:t xml:space="preserve">de manière régulière </w:t>
            </w:r>
            <w:r w:rsidR="008B1603" w:rsidRPr="0045511C">
              <w:rPr>
                <w:rFonts w:ascii="Arial" w:eastAsia="Times New Roman" w:hAnsi="Arial" w:cs="Arial"/>
                <w:sz w:val="18"/>
                <w:szCs w:val="18"/>
                <w:lang w:eastAsia="fr-FR"/>
              </w:rPr>
              <w:t>afin de résou</w:t>
            </w:r>
            <w:r w:rsidR="00ED0246" w:rsidRPr="0045511C">
              <w:rPr>
                <w:rFonts w:ascii="Arial" w:eastAsia="Times New Roman" w:hAnsi="Arial" w:cs="Arial"/>
                <w:sz w:val="18"/>
                <w:szCs w:val="18"/>
                <w:lang w:eastAsia="fr-FR"/>
              </w:rPr>
              <w:t>dre</w:t>
            </w:r>
            <w:r w:rsidR="00240D78" w:rsidRPr="0045511C">
              <w:rPr>
                <w:rFonts w:ascii="Arial" w:eastAsia="Times New Roman" w:hAnsi="Arial" w:cs="Arial"/>
                <w:sz w:val="18"/>
                <w:szCs w:val="18"/>
                <w:lang w:eastAsia="fr-FR"/>
              </w:rPr>
              <w:t xml:space="preserve"> les différends non résolus grâce aux messages clairs déjà énoncés</w:t>
            </w:r>
          </w:p>
        </w:tc>
        <w:tc>
          <w:tcPr>
            <w:tcW w:w="851" w:type="dxa"/>
            <w:vAlign w:val="center"/>
          </w:tcPr>
          <w:p w14:paraId="4FC8C886" w14:textId="77777777" w:rsidR="00BE2B9C" w:rsidRPr="00AF4D14" w:rsidRDefault="0091615C" w:rsidP="006543F7">
            <w:pPr>
              <w:jc w:val="center"/>
              <w:rPr>
                <w:b/>
                <w:sz w:val="24"/>
                <w:szCs w:val="20"/>
              </w:rPr>
            </w:pPr>
            <w:r w:rsidRPr="00AF4D14">
              <w:rPr>
                <w:b/>
                <w:sz w:val="24"/>
                <w:szCs w:val="20"/>
              </w:rPr>
              <w:t>1</w:t>
            </w:r>
            <w:r w:rsidR="00467FCF">
              <w:rPr>
                <w:b/>
                <w:sz w:val="24"/>
                <w:szCs w:val="20"/>
              </w:rPr>
              <w:t xml:space="preserve"> </w:t>
            </w:r>
            <w:r w:rsidRPr="00AF4D14">
              <w:rPr>
                <w:b/>
                <w:sz w:val="24"/>
                <w:szCs w:val="20"/>
              </w:rPr>
              <w:t>&amp;2&amp;3</w:t>
            </w:r>
          </w:p>
        </w:tc>
        <w:tc>
          <w:tcPr>
            <w:tcW w:w="992" w:type="dxa"/>
            <w:vAlign w:val="center"/>
          </w:tcPr>
          <w:p w14:paraId="4FC8C887" w14:textId="77777777" w:rsidR="00BE2B9C" w:rsidRDefault="00BE2B9C" w:rsidP="006543F7">
            <w:pPr>
              <w:rPr>
                <w:sz w:val="20"/>
                <w:szCs w:val="20"/>
              </w:rPr>
            </w:pPr>
          </w:p>
        </w:tc>
        <w:tc>
          <w:tcPr>
            <w:tcW w:w="2126" w:type="dxa"/>
            <w:vAlign w:val="center"/>
          </w:tcPr>
          <w:p w14:paraId="4FC8C888" w14:textId="77777777" w:rsidR="00BE2B9C" w:rsidRPr="00C956C4" w:rsidRDefault="00BE2B9C" w:rsidP="006543F7">
            <w:pPr>
              <w:rPr>
                <w:sz w:val="20"/>
                <w:szCs w:val="20"/>
              </w:rPr>
            </w:pPr>
          </w:p>
        </w:tc>
      </w:tr>
    </w:tbl>
    <w:p w14:paraId="4FC8C88F" w14:textId="77777777" w:rsidR="00DF58E7" w:rsidRDefault="00DF58E7">
      <w:pPr>
        <w:rPr>
          <w:b/>
          <w:sz w:val="24"/>
          <w:szCs w:val="24"/>
        </w:rPr>
      </w:pPr>
    </w:p>
    <w:p w14:paraId="4FC8C890" w14:textId="77777777" w:rsidR="00DF58E7" w:rsidRPr="00117E1D" w:rsidRDefault="00DF58E7" w:rsidP="00DF58E7">
      <w:pPr>
        <w:spacing w:after="0"/>
        <w:rPr>
          <w:b/>
          <w:sz w:val="28"/>
          <w:szCs w:val="24"/>
        </w:rPr>
      </w:pPr>
      <w:r w:rsidRPr="00117E1D">
        <w:rPr>
          <w:b/>
          <w:sz w:val="28"/>
          <w:szCs w:val="24"/>
        </w:rPr>
        <w:lastRenderedPageBreak/>
        <w:t>AXE 3 : UNE ECOLE INCLUSIVE POUR LA REUSSITE DE TOUS</w:t>
      </w:r>
    </w:p>
    <w:p w14:paraId="4FC8C891" w14:textId="77777777" w:rsidR="00DF58E7" w:rsidRPr="00F17AB5" w:rsidRDefault="00DF58E7" w:rsidP="00DF58E7">
      <w:pPr>
        <w:spacing w:after="0"/>
        <w:jc w:val="center"/>
        <w:rPr>
          <w:b/>
          <w:sz w:val="16"/>
          <w:szCs w:val="24"/>
        </w:rPr>
      </w:pPr>
    </w:p>
    <w:tbl>
      <w:tblPr>
        <w:tblStyle w:val="Grilledutableau"/>
        <w:tblW w:w="10461" w:type="dxa"/>
        <w:tblInd w:w="-5" w:type="dxa"/>
        <w:tblLayout w:type="fixed"/>
        <w:tblCellMar>
          <w:top w:w="57" w:type="dxa"/>
          <w:bottom w:w="57" w:type="dxa"/>
        </w:tblCellMar>
        <w:tblLook w:val="04A0" w:firstRow="1" w:lastRow="0" w:firstColumn="1" w:lastColumn="0" w:noHBand="0" w:noVBand="1"/>
      </w:tblPr>
      <w:tblGrid>
        <w:gridCol w:w="6209"/>
        <w:gridCol w:w="850"/>
        <w:gridCol w:w="1559"/>
        <w:gridCol w:w="1843"/>
      </w:tblGrid>
      <w:tr w:rsidR="00DF58E7" w14:paraId="4FC8C893" w14:textId="77777777" w:rsidTr="0097650E">
        <w:tc>
          <w:tcPr>
            <w:tcW w:w="10461" w:type="dxa"/>
            <w:gridSpan w:val="4"/>
            <w:vAlign w:val="center"/>
          </w:tcPr>
          <w:p w14:paraId="4FC8C892" w14:textId="77777777" w:rsidR="00DF58E7" w:rsidRPr="00B75607" w:rsidRDefault="00DF58E7" w:rsidP="006543F7">
            <w:pPr>
              <w:rPr>
                <w:sz w:val="20"/>
                <w:szCs w:val="20"/>
              </w:rPr>
            </w:pPr>
            <w:r>
              <w:rPr>
                <w:sz w:val="24"/>
                <w:szCs w:val="24"/>
              </w:rPr>
              <w:t xml:space="preserve">Objectif: </w:t>
            </w:r>
            <w:r w:rsidR="00D7763C" w:rsidRPr="00231CC5">
              <w:rPr>
                <w:rFonts w:eastAsia="Times New Roman" w:cs="Arial"/>
                <w:color w:val="000000"/>
                <w:sz w:val="24"/>
                <w:szCs w:val="24"/>
                <w:lang w:eastAsia="fr-FR"/>
              </w:rPr>
              <w:t>Développer des pratiques innovantes permettant la réussite de tous les élèves</w:t>
            </w:r>
          </w:p>
        </w:tc>
      </w:tr>
      <w:tr w:rsidR="00DF58E7" w14:paraId="4FC8C89B" w14:textId="77777777" w:rsidTr="0097650E">
        <w:tc>
          <w:tcPr>
            <w:tcW w:w="6209" w:type="dxa"/>
            <w:vAlign w:val="center"/>
          </w:tcPr>
          <w:p w14:paraId="4FC8C894" w14:textId="77777777" w:rsidR="00DF58E7" w:rsidRDefault="00DF58E7" w:rsidP="006543F7">
            <w:pPr>
              <w:ind w:left="360"/>
              <w:jc w:val="center"/>
              <w:rPr>
                <w:sz w:val="24"/>
                <w:szCs w:val="24"/>
              </w:rPr>
            </w:pPr>
            <w:r w:rsidRPr="004F4013">
              <w:rPr>
                <w:sz w:val="24"/>
                <w:szCs w:val="24"/>
              </w:rPr>
              <w:t>Actions</w:t>
            </w:r>
          </w:p>
          <w:p w14:paraId="4FC8C895" w14:textId="77777777" w:rsidR="00DF58E7" w:rsidRPr="007F257B" w:rsidRDefault="00DF58E7" w:rsidP="006543F7">
            <w:pPr>
              <w:ind w:left="360"/>
              <w:jc w:val="center"/>
              <w:rPr>
                <w:i/>
                <w:sz w:val="18"/>
                <w:szCs w:val="18"/>
              </w:rPr>
            </w:pPr>
            <w:r w:rsidRPr="007F257B">
              <w:rPr>
                <w:i/>
                <w:sz w:val="18"/>
                <w:szCs w:val="18"/>
              </w:rPr>
              <w:t>Indiquer les actions, en utilisant une ligne par action. Rajouter des actions si besoin</w:t>
            </w:r>
          </w:p>
        </w:tc>
        <w:tc>
          <w:tcPr>
            <w:tcW w:w="850" w:type="dxa"/>
            <w:vAlign w:val="center"/>
          </w:tcPr>
          <w:p w14:paraId="4FC8C896" w14:textId="77777777" w:rsidR="00DF58E7" w:rsidRDefault="00DF58E7" w:rsidP="006543F7">
            <w:pPr>
              <w:jc w:val="center"/>
              <w:rPr>
                <w:sz w:val="24"/>
                <w:szCs w:val="24"/>
              </w:rPr>
            </w:pPr>
            <w:r>
              <w:rPr>
                <w:sz w:val="24"/>
                <w:szCs w:val="24"/>
              </w:rPr>
              <w:t>Cycle</w:t>
            </w:r>
          </w:p>
        </w:tc>
        <w:tc>
          <w:tcPr>
            <w:tcW w:w="1559" w:type="dxa"/>
            <w:vAlign w:val="center"/>
          </w:tcPr>
          <w:p w14:paraId="4FC8C897" w14:textId="77777777" w:rsidR="00DF58E7" w:rsidRDefault="00DF58E7" w:rsidP="006543F7">
            <w:pPr>
              <w:jc w:val="center"/>
              <w:rPr>
                <w:sz w:val="24"/>
                <w:szCs w:val="24"/>
              </w:rPr>
            </w:pPr>
            <w:r>
              <w:rPr>
                <w:sz w:val="24"/>
                <w:szCs w:val="24"/>
              </w:rPr>
              <w:t>Suivi</w:t>
            </w:r>
          </w:p>
          <w:p w14:paraId="4FC8C898" w14:textId="76ED8CB2" w:rsidR="00DF58E7" w:rsidRPr="007F257B" w:rsidRDefault="00DF58E7" w:rsidP="006543F7">
            <w:pPr>
              <w:jc w:val="center"/>
              <w:rPr>
                <w:i/>
                <w:sz w:val="18"/>
                <w:szCs w:val="18"/>
              </w:rPr>
            </w:pPr>
          </w:p>
        </w:tc>
        <w:tc>
          <w:tcPr>
            <w:tcW w:w="1843" w:type="dxa"/>
            <w:vAlign w:val="center"/>
          </w:tcPr>
          <w:p w14:paraId="4FC8C899" w14:textId="77777777" w:rsidR="00DF58E7" w:rsidRDefault="00DF58E7" w:rsidP="006543F7">
            <w:pPr>
              <w:jc w:val="center"/>
              <w:rPr>
                <w:sz w:val="24"/>
                <w:szCs w:val="24"/>
              </w:rPr>
            </w:pPr>
            <w:r>
              <w:rPr>
                <w:sz w:val="24"/>
                <w:szCs w:val="24"/>
              </w:rPr>
              <w:t>Régulation</w:t>
            </w:r>
          </w:p>
          <w:p w14:paraId="4FC8C89A" w14:textId="73835A5E" w:rsidR="00DF58E7" w:rsidRPr="007F257B" w:rsidRDefault="00DF58E7" w:rsidP="006543F7">
            <w:pPr>
              <w:jc w:val="center"/>
              <w:rPr>
                <w:i/>
                <w:sz w:val="18"/>
                <w:szCs w:val="18"/>
              </w:rPr>
            </w:pPr>
          </w:p>
        </w:tc>
      </w:tr>
      <w:tr w:rsidR="00DF58E7" w14:paraId="4FC8C8A5" w14:textId="77777777" w:rsidTr="0097650E">
        <w:tc>
          <w:tcPr>
            <w:tcW w:w="6209" w:type="dxa"/>
            <w:vAlign w:val="center"/>
          </w:tcPr>
          <w:p w14:paraId="4FC8C89C" w14:textId="29D6C071" w:rsidR="00DF58E7" w:rsidRDefault="00D7763C" w:rsidP="006543F7">
            <w:pPr>
              <w:ind w:left="34"/>
              <w:rPr>
                <w:rFonts w:ascii="Arial" w:eastAsia="Times New Roman" w:hAnsi="Arial" w:cs="Arial"/>
                <w:b/>
                <w:color w:val="0033CC"/>
                <w:sz w:val="18"/>
                <w:szCs w:val="18"/>
                <w:lang w:eastAsia="fr-FR"/>
              </w:rPr>
            </w:pPr>
            <w:r w:rsidRPr="0045511C">
              <w:rPr>
                <w:rFonts w:ascii="Arial" w:eastAsia="Times New Roman" w:hAnsi="Arial" w:cs="Arial"/>
                <w:b/>
                <w:color w:val="0033CC"/>
                <w:sz w:val="18"/>
                <w:szCs w:val="18"/>
                <w:lang w:eastAsia="fr-FR"/>
              </w:rPr>
              <w:t xml:space="preserve">Action </w:t>
            </w:r>
            <w:r w:rsidR="00743A00" w:rsidRPr="0045511C">
              <w:rPr>
                <w:rFonts w:ascii="Arial" w:eastAsia="Times New Roman" w:hAnsi="Arial" w:cs="Arial"/>
                <w:b/>
                <w:color w:val="0033CC"/>
                <w:sz w:val="18"/>
                <w:szCs w:val="18"/>
                <w:lang w:eastAsia="fr-FR"/>
              </w:rPr>
              <w:t xml:space="preserve">Réseau </w:t>
            </w:r>
            <w:r w:rsidR="00BE2B9C" w:rsidRPr="0045511C">
              <w:rPr>
                <w:rFonts w:ascii="Arial" w:eastAsia="Times New Roman" w:hAnsi="Arial" w:cs="Arial"/>
                <w:b/>
                <w:color w:val="0033CC"/>
                <w:sz w:val="18"/>
                <w:szCs w:val="18"/>
                <w:lang w:eastAsia="fr-FR"/>
              </w:rPr>
              <w:t>3.</w:t>
            </w:r>
            <w:r w:rsidR="0091615C" w:rsidRPr="0045511C">
              <w:rPr>
                <w:rFonts w:ascii="Arial" w:eastAsia="Times New Roman" w:hAnsi="Arial" w:cs="Arial"/>
                <w:b/>
                <w:color w:val="0033CC"/>
                <w:sz w:val="18"/>
                <w:szCs w:val="18"/>
                <w:lang w:eastAsia="fr-FR"/>
              </w:rPr>
              <w:t>1</w:t>
            </w:r>
            <w:r w:rsidRPr="0045511C">
              <w:rPr>
                <w:rFonts w:ascii="Arial" w:eastAsia="Times New Roman" w:hAnsi="Arial" w:cs="Arial"/>
                <w:b/>
                <w:color w:val="0033CC"/>
                <w:sz w:val="18"/>
                <w:szCs w:val="18"/>
                <w:lang w:eastAsia="fr-FR"/>
              </w:rPr>
              <w:t xml:space="preserve"> : </w:t>
            </w:r>
            <w:r w:rsidR="008232D9" w:rsidRPr="0045511C">
              <w:rPr>
                <w:rFonts w:ascii="Arial" w:eastAsia="Times New Roman" w:hAnsi="Arial" w:cs="Arial"/>
                <w:b/>
                <w:color w:val="0033CC"/>
                <w:sz w:val="18"/>
                <w:szCs w:val="18"/>
                <w:lang w:eastAsia="fr-FR"/>
              </w:rPr>
              <w:t>R</w:t>
            </w:r>
            <w:r w:rsidRPr="0045511C">
              <w:rPr>
                <w:rFonts w:ascii="Arial" w:eastAsia="Times New Roman" w:hAnsi="Arial" w:cs="Arial"/>
                <w:b/>
                <w:color w:val="0033CC"/>
                <w:sz w:val="18"/>
                <w:szCs w:val="18"/>
                <w:lang w:eastAsia="fr-FR"/>
              </w:rPr>
              <w:t xml:space="preserve">allye maths </w:t>
            </w:r>
            <w:r w:rsidR="00DC125B" w:rsidRPr="0045511C">
              <w:rPr>
                <w:rFonts w:ascii="Arial" w:eastAsia="Times New Roman" w:hAnsi="Arial" w:cs="Arial"/>
                <w:b/>
                <w:color w:val="0033CC"/>
                <w:sz w:val="18"/>
                <w:szCs w:val="18"/>
                <w:lang w:eastAsia="fr-FR"/>
              </w:rPr>
              <w:t xml:space="preserve">en </w:t>
            </w:r>
            <w:r w:rsidRPr="0045511C">
              <w:rPr>
                <w:rFonts w:ascii="Arial" w:eastAsia="Times New Roman" w:hAnsi="Arial" w:cs="Arial"/>
                <w:b/>
                <w:color w:val="0033CC"/>
                <w:sz w:val="18"/>
                <w:szCs w:val="18"/>
                <w:lang w:eastAsia="fr-FR"/>
              </w:rPr>
              <w:t xml:space="preserve">maternelle </w:t>
            </w:r>
            <w:r w:rsidR="00DC125B" w:rsidRPr="0045511C">
              <w:rPr>
                <w:rFonts w:ascii="Arial" w:eastAsia="Times New Roman" w:hAnsi="Arial" w:cs="Arial"/>
                <w:b/>
                <w:color w:val="0033CC"/>
                <w:sz w:val="18"/>
                <w:szCs w:val="18"/>
                <w:lang w:eastAsia="fr-FR"/>
              </w:rPr>
              <w:t>/Semaine des maths du CP au CM2</w:t>
            </w:r>
          </w:p>
          <w:p w14:paraId="2EA1769C" w14:textId="77777777" w:rsidR="00E04F9B" w:rsidRPr="0045511C" w:rsidRDefault="00E04F9B" w:rsidP="006543F7">
            <w:pPr>
              <w:ind w:left="34"/>
              <w:rPr>
                <w:rFonts w:ascii="Arial" w:eastAsia="Times New Roman" w:hAnsi="Arial" w:cs="Arial"/>
                <w:b/>
                <w:color w:val="0033CC"/>
                <w:sz w:val="18"/>
                <w:szCs w:val="18"/>
                <w:lang w:eastAsia="fr-FR"/>
              </w:rPr>
            </w:pPr>
          </w:p>
          <w:p w14:paraId="4FC8C89D" w14:textId="39F02BA4" w:rsidR="000551D8" w:rsidRDefault="00F17AB5" w:rsidP="00D7763C">
            <w:pPr>
              <w:rPr>
                <w:rFonts w:ascii="Arial" w:hAnsi="Arial" w:cs="Arial"/>
                <w:sz w:val="18"/>
                <w:szCs w:val="18"/>
              </w:rPr>
            </w:pPr>
            <w:r w:rsidRPr="0045511C">
              <w:rPr>
                <w:rFonts w:ascii="Arial" w:hAnsi="Arial" w:cs="Arial"/>
                <w:sz w:val="18"/>
                <w:szCs w:val="18"/>
              </w:rPr>
              <w:sym w:font="Wingdings" w:char="F09F"/>
            </w:r>
            <w:r w:rsidRPr="0045511C">
              <w:rPr>
                <w:rFonts w:ascii="Arial" w:hAnsi="Arial" w:cs="Arial"/>
                <w:sz w:val="18"/>
                <w:szCs w:val="18"/>
              </w:rPr>
              <w:t xml:space="preserve"> </w:t>
            </w:r>
            <w:r w:rsidR="0097650E">
              <w:rPr>
                <w:rFonts w:ascii="Arial" w:hAnsi="Arial" w:cs="Arial"/>
                <w:sz w:val="18"/>
                <w:szCs w:val="18"/>
              </w:rPr>
              <w:t>Proposer régulièrement des énigmes mathématiques qui permettront aux élèves de s’engager dans une démarche de résolution de problèmes sans solution préétablie et de rechercher activement une ou plusieurs solution(s) individuellement ou en groupe</w:t>
            </w:r>
          </w:p>
          <w:p w14:paraId="4DC7036D" w14:textId="77777777" w:rsidR="00D50A64" w:rsidRPr="0045511C" w:rsidRDefault="00D50A64" w:rsidP="00D7763C">
            <w:pPr>
              <w:rPr>
                <w:rFonts w:ascii="Arial" w:hAnsi="Arial" w:cs="Arial"/>
                <w:sz w:val="18"/>
                <w:szCs w:val="18"/>
              </w:rPr>
            </w:pPr>
          </w:p>
          <w:p w14:paraId="6EF679A9" w14:textId="77777777" w:rsidR="00D50A64" w:rsidRDefault="00F17AB5" w:rsidP="00F17AB5">
            <w:pPr>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sym w:font="Wingdings" w:char="F09F"/>
            </w:r>
            <w:r w:rsidRPr="0045511C">
              <w:rPr>
                <w:rFonts w:ascii="Arial" w:eastAsia="Times New Roman" w:hAnsi="Arial" w:cs="Arial"/>
                <w:color w:val="000000"/>
                <w:sz w:val="18"/>
                <w:szCs w:val="18"/>
                <w:lang w:eastAsia="fr-FR"/>
              </w:rPr>
              <w:t xml:space="preserve"> </w:t>
            </w:r>
            <w:r w:rsidR="000551D8" w:rsidRPr="0045511C">
              <w:rPr>
                <w:rFonts w:ascii="Arial" w:eastAsia="Times New Roman" w:hAnsi="Arial" w:cs="Arial"/>
                <w:color w:val="000000"/>
                <w:sz w:val="18"/>
                <w:szCs w:val="18"/>
                <w:lang w:eastAsia="fr-FR"/>
              </w:rPr>
              <w:t xml:space="preserve">Participer </w:t>
            </w:r>
            <w:r w:rsidR="0097650E">
              <w:rPr>
                <w:rFonts w:ascii="Arial" w:eastAsia="Times New Roman" w:hAnsi="Arial" w:cs="Arial"/>
                <w:color w:val="000000"/>
                <w:sz w:val="18"/>
                <w:szCs w:val="18"/>
                <w:lang w:eastAsia="fr-FR"/>
              </w:rPr>
              <w:t xml:space="preserve">en maternelle </w:t>
            </w:r>
            <w:r w:rsidR="000551D8" w:rsidRPr="0045511C">
              <w:rPr>
                <w:rFonts w:ascii="Arial" w:eastAsia="Times New Roman" w:hAnsi="Arial" w:cs="Arial"/>
                <w:color w:val="000000"/>
                <w:sz w:val="18"/>
                <w:szCs w:val="18"/>
                <w:lang w:eastAsia="fr-FR"/>
              </w:rPr>
              <w:t>au rallye maths organisé au sein du Réseau </w:t>
            </w:r>
            <w:r w:rsidR="0097650E">
              <w:rPr>
                <w:rFonts w:ascii="Arial" w:eastAsia="Times New Roman" w:hAnsi="Arial" w:cs="Arial"/>
                <w:color w:val="000000"/>
                <w:sz w:val="18"/>
                <w:szCs w:val="18"/>
                <w:lang w:eastAsia="fr-FR"/>
              </w:rPr>
              <w:t>sur les périodes 2, 3 et 4.</w:t>
            </w:r>
          </w:p>
          <w:p w14:paraId="4FC8C89F" w14:textId="33CDE97A" w:rsidR="00F119B4" w:rsidRPr="0045511C" w:rsidRDefault="00D50A64" w:rsidP="00F17AB5">
            <w:pP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Participer du CP au CM2 à</w:t>
            </w:r>
            <w:r w:rsidR="000551D8" w:rsidRPr="0045511C">
              <w:rPr>
                <w:rFonts w:ascii="Arial" w:eastAsia="Times New Roman" w:hAnsi="Arial" w:cs="Arial"/>
                <w:color w:val="000000"/>
                <w:sz w:val="18"/>
                <w:szCs w:val="18"/>
                <w:lang w:eastAsia="fr-FR"/>
              </w:rPr>
              <w:t xml:space="preserve"> la semaine des maths du </w:t>
            </w:r>
            <w:r>
              <w:rPr>
                <w:rFonts w:ascii="Arial" w:eastAsia="Times New Roman" w:hAnsi="Arial" w:cs="Arial"/>
                <w:color w:val="000000"/>
                <w:sz w:val="18"/>
                <w:szCs w:val="18"/>
                <w:lang w:eastAsia="fr-FR"/>
              </w:rPr>
              <w:t>7 au 14</w:t>
            </w:r>
            <w:r w:rsidR="000551D8" w:rsidRPr="0045511C">
              <w:rPr>
                <w:rFonts w:ascii="Arial" w:eastAsia="Times New Roman" w:hAnsi="Arial" w:cs="Arial"/>
                <w:color w:val="000000"/>
                <w:sz w:val="18"/>
                <w:szCs w:val="18"/>
                <w:lang w:eastAsia="fr-FR"/>
              </w:rPr>
              <w:t xml:space="preserve"> mars 20</w:t>
            </w:r>
            <w:r w:rsidR="00B97A7A" w:rsidRPr="0045511C">
              <w:rPr>
                <w:rFonts w:ascii="Arial" w:eastAsia="Times New Roman" w:hAnsi="Arial" w:cs="Arial"/>
                <w:color w:val="000000"/>
                <w:sz w:val="18"/>
                <w:szCs w:val="18"/>
                <w:lang w:eastAsia="fr-FR"/>
              </w:rPr>
              <w:t>2</w:t>
            </w:r>
            <w:r>
              <w:rPr>
                <w:rFonts w:ascii="Arial" w:eastAsia="Times New Roman" w:hAnsi="Arial" w:cs="Arial"/>
                <w:color w:val="000000"/>
                <w:sz w:val="18"/>
                <w:szCs w:val="18"/>
                <w:lang w:eastAsia="fr-FR"/>
              </w:rPr>
              <w:t>2</w:t>
            </w:r>
            <w:r w:rsidR="00B97A7A" w:rsidRPr="0045511C">
              <w:rPr>
                <w:rFonts w:ascii="Arial" w:eastAsia="Times New Roman" w:hAnsi="Arial" w:cs="Arial"/>
                <w:color w:val="000000"/>
                <w:sz w:val="18"/>
                <w:szCs w:val="18"/>
                <w:lang w:eastAsia="fr-FR"/>
              </w:rPr>
              <w:t>.</w:t>
            </w:r>
          </w:p>
          <w:p w14:paraId="4FC8C8A1" w14:textId="268AE7ED" w:rsidR="00B97A7A" w:rsidRPr="0045511C" w:rsidRDefault="00B97A7A" w:rsidP="00F17AB5">
            <w:pPr>
              <w:rPr>
                <w:rFonts w:ascii="Arial" w:hAnsi="Arial" w:cs="Arial"/>
                <w:sz w:val="18"/>
                <w:szCs w:val="18"/>
              </w:rPr>
            </w:pPr>
          </w:p>
        </w:tc>
        <w:tc>
          <w:tcPr>
            <w:tcW w:w="850" w:type="dxa"/>
            <w:vAlign w:val="center"/>
          </w:tcPr>
          <w:p w14:paraId="4FC8C8A2" w14:textId="77777777" w:rsidR="00DF58E7" w:rsidRPr="00C956C4" w:rsidRDefault="00D7763C" w:rsidP="006543F7">
            <w:pPr>
              <w:jc w:val="center"/>
              <w:rPr>
                <w:sz w:val="20"/>
                <w:szCs w:val="20"/>
              </w:rPr>
            </w:pPr>
            <w:r w:rsidRPr="00AF4D14">
              <w:rPr>
                <w:b/>
                <w:sz w:val="24"/>
                <w:szCs w:val="20"/>
              </w:rPr>
              <w:t>1&amp;2&amp;3</w:t>
            </w:r>
          </w:p>
        </w:tc>
        <w:tc>
          <w:tcPr>
            <w:tcW w:w="1559" w:type="dxa"/>
            <w:vAlign w:val="center"/>
          </w:tcPr>
          <w:p w14:paraId="4FC8C8A3" w14:textId="77777777" w:rsidR="00DF58E7" w:rsidRPr="00C956C4" w:rsidRDefault="00DF58E7" w:rsidP="006543F7">
            <w:pPr>
              <w:rPr>
                <w:sz w:val="20"/>
                <w:szCs w:val="20"/>
              </w:rPr>
            </w:pPr>
          </w:p>
        </w:tc>
        <w:tc>
          <w:tcPr>
            <w:tcW w:w="1843" w:type="dxa"/>
            <w:vAlign w:val="center"/>
          </w:tcPr>
          <w:p w14:paraId="4FC8C8A4" w14:textId="77777777" w:rsidR="00DF58E7" w:rsidRPr="00C956C4" w:rsidRDefault="00DF58E7" w:rsidP="006543F7">
            <w:pPr>
              <w:rPr>
                <w:sz w:val="20"/>
                <w:szCs w:val="20"/>
              </w:rPr>
            </w:pPr>
          </w:p>
        </w:tc>
      </w:tr>
      <w:tr w:rsidR="00D7763C" w14:paraId="4FC8C8B4" w14:textId="77777777" w:rsidTr="0097650E">
        <w:tc>
          <w:tcPr>
            <w:tcW w:w="6209" w:type="dxa"/>
            <w:vAlign w:val="center"/>
          </w:tcPr>
          <w:p w14:paraId="4FC8C8A6" w14:textId="0350040F" w:rsidR="00D7763C" w:rsidRDefault="00D7763C" w:rsidP="006543F7">
            <w:pPr>
              <w:ind w:left="34"/>
              <w:rPr>
                <w:rFonts w:ascii="Arial" w:eastAsia="Times New Roman" w:hAnsi="Arial" w:cs="Arial"/>
                <w:b/>
                <w:color w:val="0033CC"/>
                <w:sz w:val="18"/>
                <w:szCs w:val="18"/>
                <w:lang w:eastAsia="fr-FR"/>
              </w:rPr>
            </w:pPr>
            <w:r w:rsidRPr="0045511C">
              <w:rPr>
                <w:rFonts w:ascii="Arial" w:eastAsia="Times New Roman" w:hAnsi="Arial" w:cs="Arial"/>
                <w:b/>
                <w:color w:val="0033CC"/>
                <w:sz w:val="18"/>
                <w:szCs w:val="18"/>
                <w:lang w:eastAsia="fr-FR"/>
              </w:rPr>
              <w:t xml:space="preserve">Action </w:t>
            </w:r>
            <w:r w:rsidR="00743A00" w:rsidRPr="0045511C">
              <w:rPr>
                <w:rFonts w:ascii="Arial" w:eastAsia="Times New Roman" w:hAnsi="Arial" w:cs="Arial"/>
                <w:b/>
                <w:color w:val="0033CC"/>
                <w:sz w:val="18"/>
                <w:szCs w:val="18"/>
                <w:lang w:eastAsia="fr-FR"/>
              </w:rPr>
              <w:t xml:space="preserve">Réseau </w:t>
            </w:r>
            <w:r w:rsidR="00BE2B9C" w:rsidRPr="0045511C">
              <w:rPr>
                <w:rFonts w:ascii="Arial" w:eastAsia="Times New Roman" w:hAnsi="Arial" w:cs="Arial"/>
                <w:b/>
                <w:color w:val="0033CC"/>
                <w:sz w:val="18"/>
                <w:szCs w:val="18"/>
                <w:lang w:eastAsia="fr-FR"/>
              </w:rPr>
              <w:t>3.</w:t>
            </w:r>
            <w:r w:rsidR="0091615C" w:rsidRPr="0045511C">
              <w:rPr>
                <w:rFonts w:ascii="Arial" w:eastAsia="Times New Roman" w:hAnsi="Arial" w:cs="Arial"/>
                <w:b/>
                <w:color w:val="0033CC"/>
                <w:sz w:val="18"/>
                <w:szCs w:val="18"/>
                <w:lang w:eastAsia="fr-FR"/>
              </w:rPr>
              <w:t>2</w:t>
            </w:r>
            <w:r w:rsidRPr="0045511C">
              <w:rPr>
                <w:rFonts w:ascii="Arial" w:eastAsia="Times New Roman" w:hAnsi="Arial" w:cs="Arial"/>
                <w:b/>
                <w:color w:val="0033CC"/>
                <w:sz w:val="18"/>
                <w:szCs w:val="18"/>
                <w:lang w:eastAsia="fr-FR"/>
              </w:rPr>
              <w:t xml:space="preserve"> : </w:t>
            </w:r>
            <w:r w:rsidR="006B4650" w:rsidRPr="0045511C">
              <w:rPr>
                <w:rFonts w:ascii="Arial" w:eastAsia="Times New Roman" w:hAnsi="Arial" w:cs="Arial"/>
                <w:b/>
                <w:color w:val="0033CC"/>
                <w:sz w:val="18"/>
                <w:szCs w:val="18"/>
                <w:lang w:eastAsia="fr-FR"/>
              </w:rPr>
              <w:t>L</w:t>
            </w:r>
            <w:r w:rsidR="00F933C3" w:rsidRPr="0045511C">
              <w:rPr>
                <w:rFonts w:ascii="Arial" w:eastAsia="Times New Roman" w:hAnsi="Arial" w:cs="Arial"/>
                <w:b/>
                <w:color w:val="0033CC"/>
                <w:sz w:val="18"/>
                <w:szCs w:val="18"/>
                <w:lang w:eastAsia="fr-FR"/>
              </w:rPr>
              <w:t>es r</w:t>
            </w:r>
            <w:r w:rsidRPr="0045511C">
              <w:rPr>
                <w:rFonts w:ascii="Arial" w:eastAsia="Times New Roman" w:hAnsi="Arial" w:cs="Arial"/>
                <w:b/>
                <w:color w:val="0033CC"/>
                <w:sz w:val="18"/>
                <w:szCs w:val="18"/>
                <w:lang w:eastAsia="fr-FR"/>
              </w:rPr>
              <w:t>encontres « A vos langues, prêts, parlez ! »</w:t>
            </w:r>
          </w:p>
          <w:p w14:paraId="2FB86E92" w14:textId="77777777" w:rsidR="00E04F9B" w:rsidRPr="0045511C" w:rsidRDefault="00E04F9B" w:rsidP="006543F7">
            <w:pPr>
              <w:ind w:left="34"/>
              <w:rPr>
                <w:rFonts w:ascii="Arial" w:eastAsia="Times New Roman" w:hAnsi="Arial" w:cs="Arial"/>
                <w:b/>
                <w:color w:val="0033CC"/>
                <w:sz w:val="18"/>
                <w:szCs w:val="18"/>
                <w:lang w:eastAsia="fr-FR"/>
              </w:rPr>
            </w:pPr>
          </w:p>
          <w:p w14:paraId="4FC8C8A7" w14:textId="77777777" w:rsidR="00D7763C" w:rsidRPr="0045511C" w:rsidRDefault="00D7763C" w:rsidP="00D7763C">
            <w:pPr>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sym w:font="Wingdings" w:char="F09F"/>
            </w:r>
            <w:r w:rsidRPr="0045511C">
              <w:rPr>
                <w:rFonts w:ascii="Arial" w:eastAsia="Times New Roman" w:hAnsi="Arial" w:cs="Arial"/>
                <w:color w:val="000000"/>
                <w:sz w:val="18"/>
                <w:szCs w:val="18"/>
                <w:lang w:eastAsia="fr-FR"/>
              </w:rPr>
              <w:t xml:space="preserve"> Pratiquer l’écoute grâce :</w:t>
            </w:r>
          </w:p>
          <w:p w14:paraId="4FC8C8A8" w14:textId="77777777" w:rsidR="00D7763C" w:rsidRPr="0045511C" w:rsidRDefault="00D7763C" w:rsidP="00D7763C">
            <w:pPr>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t>- à un coin écoute</w:t>
            </w:r>
          </w:p>
          <w:p w14:paraId="4FC8C8A9" w14:textId="77777777" w:rsidR="00D7763C" w:rsidRPr="0045511C" w:rsidRDefault="00D7763C" w:rsidP="00D7763C">
            <w:pPr>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t>- à des séances banalisées à l’emploi du temps en matière d’écoute musicale, d’écoute de lectures offertes, de jeux d’écoute…</w:t>
            </w:r>
          </w:p>
          <w:p w14:paraId="4FC8C8AA" w14:textId="77777777" w:rsidR="00D7763C" w:rsidRPr="0045511C" w:rsidRDefault="00D7763C" w:rsidP="00D7763C">
            <w:pPr>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t>- à des ateliers de parole, de débat…</w:t>
            </w:r>
          </w:p>
          <w:p w14:paraId="4FC8C8AB" w14:textId="77777777" w:rsidR="00D7763C" w:rsidRPr="0045511C" w:rsidRDefault="00D7763C" w:rsidP="00D7763C">
            <w:pPr>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sym w:font="Wingdings" w:char="F09F"/>
            </w:r>
            <w:r w:rsidRPr="0045511C">
              <w:rPr>
                <w:rFonts w:ascii="Arial" w:eastAsia="Times New Roman" w:hAnsi="Arial" w:cs="Arial"/>
                <w:color w:val="000000"/>
                <w:sz w:val="18"/>
                <w:szCs w:val="18"/>
                <w:lang w:eastAsia="fr-FR"/>
              </w:rPr>
              <w:t>Mettre en place des rituels hebdomadaires ou quotidiens ; des habitudes.</w:t>
            </w:r>
          </w:p>
          <w:p w14:paraId="4FC8C8AC" w14:textId="77777777" w:rsidR="00D7763C" w:rsidRPr="0045511C" w:rsidRDefault="00D7763C" w:rsidP="00D7763C">
            <w:pPr>
              <w:rPr>
                <w:rFonts w:ascii="Arial" w:eastAsia="Times New Roman" w:hAnsi="Arial" w:cs="Arial"/>
                <w:i/>
                <w:color w:val="000000"/>
                <w:sz w:val="18"/>
                <w:szCs w:val="18"/>
                <w:lang w:eastAsia="fr-FR"/>
              </w:rPr>
            </w:pPr>
            <w:r w:rsidRPr="0045511C">
              <w:rPr>
                <w:rFonts w:ascii="Arial" w:eastAsia="Times New Roman" w:hAnsi="Arial" w:cs="Arial"/>
                <w:i/>
                <w:color w:val="000000"/>
                <w:sz w:val="18"/>
                <w:szCs w:val="18"/>
                <w:lang w:eastAsia="fr-FR"/>
              </w:rPr>
              <w:t>Par exemple : reformuler les consignes, pratiquer des virelangues ; raconter le vécu d’une mascotte …</w:t>
            </w:r>
          </w:p>
          <w:p w14:paraId="4FC8C8AD" w14:textId="77777777" w:rsidR="000C0A34" w:rsidRPr="0045511C" w:rsidRDefault="00D7763C" w:rsidP="00D7763C">
            <w:pPr>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sym w:font="Wingdings" w:char="F09F"/>
            </w:r>
            <w:r w:rsidRPr="0045511C">
              <w:rPr>
                <w:rFonts w:ascii="Arial" w:eastAsia="Times New Roman" w:hAnsi="Arial" w:cs="Arial"/>
                <w:color w:val="000000"/>
                <w:sz w:val="18"/>
                <w:szCs w:val="18"/>
                <w:lang w:eastAsia="fr-FR"/>
              </w:rPr>
              <w:t xml:space="preserve"> </w:t>
            </w:r>
            <w:r w:rsidR="00607AFE" w:rsidRPr="0045511C">
              <w:rPr>
                <w:rFonts w:ascii="Arial" w:eastAsia="Times New Roman" w:hAnsi="Arial" w:cs="Arial"/>
                <w:color w:val="000000"/>
                <w:sz w:val="18"/>
                <w:szCs w:val="18"/>
                <w:lang w:eastAsia="fr-FR"/>
              </w:rPr>
              <w:t>Pratiquer l</w:t>
            </w:r>
            <w:r w:rsidR="00685430" w:rsidRPr="0045511C">
              <w:rPr>
                <w:rFonts w:ascii="Arial" w:eastAsia="Times New Roman" w:hAnsi="Arial" w:cs="Arial"/>
                <w:color w:val="000000"/>
                <w:sz w:val="18"/>
                <w:szCs w:val="18"/>
                <w:lang w:eastAsia="fr-FR"/>
              </w:rPr>
              <w:t>a rencontre d’œuvres littéraires inspirée de la méthode Narramus</w:t>
            </w:r>
            <w:r w:rsidR="000C0A34" w:rsidRPr="0045511C">
              <w:rPr>
                <w:rFonts w:ascii="Arial" w:eastAsia="Times New Roman" w:hAnsi="Arial" w:cs="Arial"/>
                <w:color w:val="000000"/>
                <w:sz w:val="18"/>
                <w:szCs w:val="18"/>
                <w:lang w:eastAsia="fr-FR"/>
              </w:rPr>
              <w:t xml:space="preserve"> </w:t>
            </w:r>
            <w:r w:rsidR="00F933C3" w:rsidRPr="0045511C">
              <w:rPr>
                <w:rFonts w:ascii="Arial" w:eastAsia="Times New Roman" w:hAnsi="Arial" w:cs="Arial"/>
                <w:color w:val="000000"/>
                <w:sz w:val="18"/>
                <w:szCs w:val="18"/>
                <w:lang w:eastAsia="fr-FR"/>
              </w:rPr>
              <w:t>(</w:t>
            </w:r>
            <w:r w:rsidR="000036A0" w:rsidRPr="0045511C">
              <w:rPr>
                <w:rFonts w:ascii="Arial" w:eastAsia="Times New Roman" w:hAnsi="Arial" w:cs="Arial"/>
                <w:color w:val="000000"/>
                <w:sz w:val="18"/>
                <w:szCs w:val="18"/>
                <w:lang w:eastAsia="fr-FR"/>
              </w:rPr>
              <w:t xml:space="preserve">lecture </w:t>
            </w:r>
            <w:r w:rsidR="0031433B" w:rsidRPr="0045511C">
              <w:rPr>
                <w:rFonts w:ascii="Arial" w:eastAsia="Times New Roman" w:hAnsi="Arial" w:cs="Arial"/>
                <w:color w:val="000000"/>
                <w:sz w:val="18"/>
                <w:szCs w:val="18"/>
                <w:lang w:eastAsia="fr-FR"/>
              </w:rPr>
              <w:t>« </w:t>
            </w:r>
            <w:r w:rsidR="000036A0" w:rsidRPr="0045511C">
              <w:rPr>
                <w:rFonts w:ascii="Arial" w:eastAsia="Times New Roman" w:hAnsi="Arial" w:cs="Arial"/>
                <w:color w:val="000000"/>
                <w:sz w:val="18"/>
                <w:szCs w:val="18"/>
                <w:lang w:eastAsia="fr-FR"/>
              </w:rPr>
              <w:t>outillée</w:t>
            </w:r>
            <w:r w:rsidR="0031433B" w:rsidRPr="0045511C">
              <w:rPr>
                <w:rFonts w:ascii="Arial" w:eastAsia="Times New Roman" w:hAnsi="Arial" w:cs="Arial"/>
                <w:color w:val="000000"/>
                <w:sz w:val="18"/>
                <w:szCs w:val="18"/>
                <w:lang w:eastAsia="fr-FR"/>
              </w:rPr>
              <w:t> »</w:t>
            </w:r>
            <w:r w:rsidR="000036A0" w:rsidRPr="0045511C">
              <w:rPr>
                <w:rFonts w:ascii="Arial" w:eastAsia="Times New Roman" w:hAnsi="Arial" w:cs="Arial"/>
                <w:color w:val="000000"/>
                <w:sz w:val="18"/>
                <w:szCs w:val="18"/>
                <w:lang w:eastAsia="fr-FR"/>
              </w:rPr>
              <w:t xml:space="preserve"> </w:t>
            </w:r>
            <w:r w:rsidR="0031433B" w:rsidRPr="0045511C">
              <w:rPr>
                <w:rFonts w:ascii="Arial" w:eastAsia="Times New Roman" w:hAnsi="Arial" w:cs="Arial"/>
                <w:color w:val="000000"/>
                <w:sz w:val="18"/>
                <w:szCs w:val="18"/>
                <w:lang w:eastAsia="fr-FR"/>
              </w:rPr>
              <w:t xml:space="preserve">d’albums et récit </w:t>
            </w:r>
            <w:r w:rsidR="003222B4" w:rsidRPr="0045511C">
              <w:rPr>
                <w:rFonts w:ascii="Arial" w:eastAsia="Times New Roman" w:hAnsi="Arial" w:cs="Arial"/>
                <w:color w:val="000000"/>
                <w:sz w:val="18"/>
                <w:szCs w:val="18"/>
                <w:lang w:eastAsia="fr-FR"/>
              </w:rPr>
              <w:t xml:space="preserve">oral </w:t>
            </w:r>
            <w:r w:rsidR="0031433B" w:rsidRPr="0045511C">
              <w:rPr>
                <w:rFonts w:ascii="Arial" w:eastAsia="Times New Roman" w:hAnsi="Arial" w:cs="Arial"/>
                <w:color w:val="000000"/>
                <w:sz w:val="18"/>
                <w:szCs w:val="18"/>
                <w:lang w:eastAsia="fr-FR"/>
              </w:rPr>
              <w:t xml:space="preserve">des </w:t>
            </w:r>
            <w:r w:rsidR="003222B4" w:rsidRPr="0045511C">
              <w:rPr>
                <w:rFonts w:ascii="Arial" w:eastAsia="Times New Roman" w:hAnsi="Arial" w:cs="Arial"/>
                <w:color w:val="000000"/>
                <w:sz w:val="18"/>
                <w:szCs w:val="18"/>
                <w:lang w:eastAsia="fr-FR"/>
              </w:rPr>
              <w:t>séquences par les élèves pour élèves/parents)</w:t>
            </w:r>
          </w:p>
          <w:p w14:paraId="0388955D" w14:textId="77777777" w:rsidR="006B4650" w:rsidRDefault="000C0A34" w:rsidP="00D50A64">
            <w:pPr>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sym w:font="Wingdings" w:char="F09F"/>
            </w:r>
            <w:r w:rsidRPr="0045511C">
              <w:rPr>
                <w:rFonts w:ascii="Arial" w:eastAsia="Times New Roman" w:hAnsi="Arial" w:cs="Arial"/>
                <w:color w:val="000000"/>
                <w:sz w:val="18"/>
                <w:szCs w:val="18"/>
                <w:lang w:eastAsia="fr-FR"/>
              </w:rPr>
              <w:t xml:space="preserve"> Participer aux r</w:t>
            </w:r>
            <w:r w:rsidR="00D7763C" w:rsidRPr="0045511C">
              <w:rPr>
                <w:rFonts w:ascii="Arial" w:eastAsia="Times New Roman" w:hAnsi="Arial" w:cs="Arial"/>
                <w:color w:val="000000"/>
                <w:sz w:val="18"/>
                <w:szCs w:val="18"/>
                <w:lang w:eastAsia="fr-FR"/>
              </w:rPr>
              <w:t xml:space="preserve">encontres langagières interclasses </w:t>
            </w:r>
            <w:r w:rsidR="00F17AB5" w:rsidRPr="0045511C">
              <w:rPr>
                <w:rFonts w:ascii="Arial" w:eastAsia="Times New Roman" w:hAnsi="Arial" w:cs="Arial"/>
                <w:color w:val="000000"/>
                <w:sz w:val="18"/>
                <w:szCs w:val="18"/>
                <w:lang w:eastAsia="fr-FR"/>
              </w:rPr>
              <w:t xml:space="preserve">« A vos langues, prêts parlez » </w:t>
            </w:r>
            <w:r w:rsidR="00D7763C" w:rsidRPr="0045511C">
              <w:rPr>
                <w:rFonts w:ascii="Arial" w:eastAsia="Times New Roman" w:hAnsi="Arial" w:cs="Arial"/>
                <w:color w:val="000000"/>
                <w:sz w:val="18"/>
                <w:szCs w:val="18"/>
                <w:lang w:eastAsia="fr-FR"/>
              </w:rPr>
              <w:t>au sein d’un même cycle entre les écoles du Réseau ;  sous la forme d’ateliers de langage en semi-autonomie</w:t>
            </w:r>
          </w:p>
          <w:p w14:paraId="4FC8C8B0" w14:textId="35B1DD6E" w:rsidR="00E04F9B" w:rsidRPr="0045511C" w:rsidRDefault="00E04F9B" w:rsidP="00D50A64">
            <w:pPr>
              <w:rPr>
                <w:rFonts w:ascii="Arial" w:eastAsia="Times New Roman" w:hAnsi="Arial" w:cs="Arial"/>
                <w:b/>
                <w:sz w:val="18"/>
                <w:szCs w:val="18"/>
                <w:lang w:eastAsia="fr-FR"/>
              </w:rPr>
            </w:pPr>
          </w:p>
        </w:tc>
        <w:tc>
          <w:tcPr>
            <w:tcW w:w="850" w:type="dxa"/>
            <w:vAlign w:val="center"/>
          </w:tcPr>
          <w:p w14:paraId="4FC8C8B1" w14:textId="77777777" w:rsidR="00D7763C" w:rsidRPr="00C956C4" w:rsidRDefault="00D7763C" w:rsidP="00F17AB5">
            <w:pPr>
              <w:jc w:val="center"/>
              <w:rPr>
                <w:sz w:val="20"/>
                <w:szCs w:val="20"/>
              </w:rPr>
            </w:pPr>
            <w:r w:rsidRPr="00AF4D14">
              <w:rPr>
                <w:b/>
                <w:sz w:val="24"/>
                <w:szCs w:val="20"/>
              </w:rPr>
              <w:t>1</w:t>
            </w:r>
          </w:p>
        </w:tc>
        <w:tc>
          <w:tcPr>
            <w:tcW w:w="1559" w:type="dxa"/>
            <w:vAlign w:val="center"/>
          </w:tcPr>
          <w:p w14:paraId="4FC8C8B2" w14:textId="77777777" w:rsidR="00D7763C" w:rsidRPr="00C956C4" w:rsidRDefault="00D7763C" w:rsidP="006543F7">
            <w:pPr>
              <w:rPr>
                <w:sz w:val="20"/>
                <w:szCs w:val="20"/>
              </w:rPr>
            </w:pPr>
          </w:p>
        </w:tc>
        <w:tc>
          <w:tcPr>
            <w:tcW w:w="1843" w:type="dxa"/>
            <w:vAlign w:val="center"/>
          </w:tcPr>
          <w:p w14:paraId="4FC8C8B3" w14:textId="77777777" w:rsidR="00D7763C" w:rsidRPr="00C956C4" w:rsidRDefault="00D7763C" w:rsidP="006543F7">
            <w:pPr>
              <w:rPr>
                <w:sz w:val="20"/>
                <w:szCs w:val="20"/>
              </w:rPr>
            </w:pPr>
          </w:p>
        </w:tc>
      </w:tr>
      <w:tr w:rsidR="0091615C" w:rsidRPr="00F933C3" w14:paraId="4FC8C8BF" w14:textId="77777777" w:rsidTr="0097650E">
        <w:tblPrEx>
          <w:tblCellMar>
            <w:top w:w="0" w:type="dxa"/>
            <w:bottom w:w="0" w:type="dxa"/>
          </w:tblCellMar>
        </w:tblPrEx>
        <w:tc>
          <w:tcPr>
            <w:tcW w:w="6209" w:type="dxa"/>
          </w:tcPr>
          <w:p w14:paraId="4FC8C8B5" w14:textId="77777777" w:rsidR="0091615C" w:rsidRPr="0045511C" w:rsidRDefault="0091615C" w:rsidP="001C62DF">
            <w:pPr>
              <w:ind w:left="34"/>
              <w:rPr>
                <w:rFonts w:ascii="Arial" w:hAnsi="Arial" w:cs="Arial"/>
                <w:b/>
                <w:color w:val="0033CC"/>
                <w:sz w:val="18"/>
                <w:szCs w:val="18"/>
              </w:rPr>
            </w:pPr>
            <w:r w:rsidRPr="0045511C">
              <w:rPr>
                <w:rFonts w:ascii="Arial" w:eastAsia="Times New Roman" w:hAnsi="Arial" w:cs="Arial"/>
                <w:b/>
                <w:color w:val="0033CC"/>
                <w:sz w:val="18"/>
                <w:szCs w:val="18"/>
                <w:lang w:eastAsia="fr-FR"/>
              </w:rPr>
              <w:t xml:space="preserve">Action </w:t>
            </w:r>
            <w:r w:rsidR="00743A00" w:rsidRPr="0045511C">
              <w:rPr>
                <w:rFonts w:ascii="Arial" w:eastAsia="Times New Roman" w:hAnsi="Arial" w:cs="Arial"/>
                <w:b/>
                <w:color w:val="0033CC"/>
                <w:sz w:val="18"/>
                <w:szCs w:val="18"/>
                <w:lang w:eastAsia="fr-FR"/>
              </w:rPr>
              <w:t xml:space="preserve">Réseau </w:t>
            </w:r>
            <w:r w:rsidRPr="0045511C">
              <w:rPr>
                <w:rFonts w:ascii="Arial" w:eastAsia="Times New Roman" w:hAnsi="Arial" w:cs="Arial"/>
                <w:b/>
                <w:color w:val="0033CC"/>
                <w:sz w:val="18"/>
                <w:szCs w:val="18"/>
                <w:lang w:eastAsia="fr-FR"/>
              </w:rPr>
              <w:t xml:space="preserve">3.3 : </w:t>
            </w:r>
            <w:r w:rsidR="007B2557" w:rsidRPr="0045511C">
              <w:rPr>
                <w:rFonts w:ascii="Arial" w:hAnsi="Arial" w:cs="Arial"/>
                <w:b/>
                <w:color w:val="0033CC"/>
                <w:sz w:val="18"/>
                <w:szCs w:val="18"/>
              </w:rPr>
              <w:t>Poètes en herbe</w:t>
            </w:r>
            <w:r w:rsidR="00F933C3" w:rsidRPr="0045511C">
              <w:rPr>
                <w:rFonts w:ascii="Arial" w:hAnsi="Arial" w:cs="Arial"/>
                <w:b/>
                <w:color w:val="0033CC"/>
                <w:sz w:val="18"/>
                <w:szCs w:val="18"/>
              </w:rPr>
              <w:t>, Osons la poésie !</w:t>
            </w:r>
            <w:r w:rsidR="00766490" w:rsidRPr="0045511C">
              <w:rPr>
                <w:rFonts w:ascii="Arial" w:hAnsi="Arial" w:cs="Arial"/>
                <w:b/>
                <w:color w:val="0033CC"/>
                <w:sz w:val="18"/>
                <w:szCs w:val="18"/>
              </w:rPr>
              <w:t xml:space="preserve"> </w:t>
            </w:r>
          </w:p>
          <w:p w14:paraId="4FC8C8B6" w14:textId="77777777" w:rsidR="00F933C3" w:rsidRPr="0045511C" w:rsidRDefault="00F933C3" w:rsidP="001C62DF">
            <w:pPr>
              <w:ind w:left="34"/>
              <w:rPr>
                <w:rFonts w:ascii="Arial" w:eastAsia="Times New Roman" w:hAnsi="Arial" w:cs="Arial"/>
                <w:b/>
                <w:color w:val="0033CC"/>
                <w:sz w:val="18"/>
                <w:szCs w:val="18"/>
                <w:lang w:eastAsia="fr-FR"/>
              </w:rPr>
            </w:pPr>
          </w:p>
          <w:p w14:paraId="4FC8C8B7" w14:textId="77777777" w:rsidR="0091615C" w:rsidRPr="0045511C" w:rsidRDefault="006B4650" w:rsidP="007B2557">
            <w:pPr>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t>-</w:t>
            </w:r>
            <w:r w:rsidR="0091615C" w:rsidRPr="0045511C">
              <w:rPr>
                <w:rFonts w:ascii="Arial" w:eastAsia="Times New Roman" w:hAnsi="Arial" w:cs="Arial"/>
                <w:color w:val="000000"/>
                <w:sz w:val="18"/>
                <w:szCs w:val="18"/>
                <w:lang w:eastAsia="fr-FR"/>
              </w:rPr>
              <w:t xml:space="preserve"> </w:t>
            </w:r>
            <w:r w:rsidR="004B737E" w:rsidRPr="0045511C">
              <w:rPr>
                <w:rFonts w:ascii="Arial" w:eastAsia="Times New Roman" w:hAnsi="Arial" w:cs="Arial"/>
                <w:color w:val="000000"/>
                <w:sz w:val="18"/>
                <w:szCs w:val="18"/>
                <w:lang w:eastAsia="fr-FR"/>
              </w:rPr>
              <w:t>Rencontrer</w:t>
            </w:r>
            <w:r w:rsidR="00766490" w:rsidRPr="0045511C">
              <w:rPr>
                <w:rFonts w:ascii="Arial" w:eastAsia="Times New Roman" w:hAnsi="Arial" w:cs="Arial"/>
                <w:color w:val="000000"/>
                <w:sz w:val="18"/>
                <w:szCs w:val="18"/>
                <w:lang w:eastAsia="fr-FR"/>
              </w:rPr>
              <w:t xml:space="preserve"> des œuvres poétiques </w:t>
            </w:r>
            <w:r w:rsidR="004669E4" w:rsidRPr="0045511C">
              <w:rPr>
                <w:rFonts w:ascii="Arial" w:eastAsia="Times New Roman" w:hAnsi="Arial" w:cs="Arial"/>
                <w:color w:val="000000"/>
                <w:sz w:val="18"/>
                <w:szCs w:val="18"/>
                <w:lang w:eastAsia="fr-FR"/>
              </w:rPr>
              <w:t xml:space="preserve">variées </w:t>
            </w:r>
            <w:r w:rsidR="002973EE" w:rsidRPr="0045511C">
              <w:rPr>
                <w:rFonts w:ascii="Arial" w:eastAsia="Times New Roman" w:hAnsi="Arial" w:cs="Arial"/>
                <w:color w:val="000000"/>
                <w:sz w:val="18"/>
                <w:szCs w:val="18"/>
                <w:lang w:eastAsia="fr-FR"/>
              </w:rPr>
              <w:t xml:space="preserve">au fil de l’année </w:t>
            </w:r>
            <w:r w:rsidR="00CC5153" w:rsidRPr="0045511C">
              <w:rPr>
                <w:rFonts w:ascii="Arial" w:eastAsia="Times New Roman" w:hAnsi="Arial" w:cs="Arial"/>
                <w:color w:val="000000"/>
                <w:sz w:val="18"/>
                <w:szCs w:val="18"/>
                <w:lang w:eastAsia="fr-FR"/>
              </w:rPr>
              <w:t>(</w:t>
            </w:r>
            <w:r w:rsidR="0043126B" w:rsidRPr="0045511C">
              <w:rPr>
                <w:rFonts w:ascii="Arial" w:eastAsia="Times New Roman" w:hAnsi="Arial" w:cs="Arial"/>
                <w:color w:val="000000"/>
                <w:sz w:val="18"/>
                <w:szCs w:val="18"/>
                <w:lang w:eastAsia="fr-FR"/>
              </w:rPr>
              <w:t xml:space="preserve">œuvres littéraires, </w:t>
            </w:r>
            <w:r w:rsidR="00CC5153" w:rsidRPr="0045511C">
              <w:rPr>
                <w:rFonts w:ascii="Arial" w:eastAsia="Times New Roman" w:hAnsi="Arial" w:cs="Arial"/>
                <w:color w:val="000000"/>
                <w:sz w:val="18"/>
                <w:szCs w:val="18"/>
                <w:lang w:eastAsia="fr-FR"/>
              </w:rPr>
              <w:t xml:space="preserve">poèmes enregistrés, </w:t>
            </w:r>
            <w:r w:rsidR="006406A9" w:rsidRPr="0045511C">
              <w:rPr>
                <w:rFonts w:ascii="Arial" w:eastAsia="Times New Roman" w:hAnsi="Arial" w:cs="Arial"/>
                <w:color w:val="000000"/>
                <w:sz w:val="18"/>
                <w:szCs w:val="18"/>
                <w:lang w:eastAsia="fr-FR"/>
              </w:rPr>
              <w:t>lus par l’enseignant</w:t>
            </w:r>
            <w:r w:rsidR="008272B5" w:rsidRPr="0045511C">
              <w:rPr>
                <w:rFonts w:ascii="Arial" w:eastAsia="Times New Roman" w:hAnsi="Arial" w:cs="Arial"/>
                <w:color w:val="000000"/>
                <w:sz w:val="18"/>
                <w:szCs w:val="18"/>
                <w:lang w:eastAsia="fr-FR"/>
              </w:rPr>
              <w:t xml:space="preserve">, </w:t>
            </w:r>
            <w:r w:rsidR="006406A9" w:rsidRPr="0045511C">
              <w:rPr>
                <w:rFonts w:ascii="Arial" w:eastAsia="Times New Roman" w:hAnsi="Arial" w:cs="Arial"/>
                <w:color w:val="000000"/>
                <w:sz w:val="18"/>
                <w:szCs w:val="18"/>
                <w:lang w:eastAsia="fr-FR"/>
              </w:rPr>
              <w:t>un pair ou soi-même</w:t>
            </w:r>
            <w:r w:rsidR="00CC5153" w:rsidRPr="0045511C">
              <w:rPr>
                <w:rFonts w:ascii="Arial" w:eastAsia="Times New Roman" w:hAnsi="Arial" w:cs="Arial"/>
                <w:color w:val="000000"/>
                <w:sz w:val="18"/>
                <w:szCs w:val="18"/>
                <w:lang w:eastAsia="fr-FR"/>
              </w:rPr>
              <w:t>)</w:t>
            </w:r>
          </w:p>
          <w:p w14:paraId="4FC8C8B8" w14:textId="77777777" w:rsidR="00766490" w:rsidRPr="0045511C" w:rsidRDefault="002973EE" w:rsidP="007B2557">
            <w:pPr>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t>- Définir la poésie comme genre littéraire spécifi</w:t>
            </w:r>
            <w:r w:rsidR="00CC5153" w:rsidRPr="0045511C">
              <w:rPr>
                <w:rFonts w:ascii="Arial" w:eastAsia="Times New Roman" w:hAnsi="Arial" w:cs="Arial"/>
                <w:color w:val="000000"/>
                <w:sz w:val="18"/>
                <w:szCs w:val="18"/>
                <w:lang w:eastAsia="fr-FR"/>
              </w:rPr>
              <w:t>que</w:t>
            </w:r>
            <w:r w:rsidR="009A224F" w:rsidRPr="0045511C">
              <w:rPr>
                <w:rFonts w:ascii="Arial" w:eastAsia="Times New Roman" w:hAnsi="Arial" w:cs="Arial"/>
                <w:color w:val="000000"/>
                <w:sz w:val="18"/>
                <w:szCs w:val="18"/>
                <w:lang w:eastAsia="fr-FR"/>
              </w:rPr>
              <w:t xml:space="preserve"> : identifier </w:t>
            </w:r>
            <w:r w:rsidR="004669E4" w:rsidRPr="0045511C">
              <w:rPr>
                <w:rFonts w:ascii="Arial" w:eastAsia="Times New Roman" w:hAnsi="Arial" w:cs="Arial"/>
                <w:color w:val="000000"/>
                <w:sz w:val="18"/>
                <w:szCs w:val="18"/>
                <w:lang w:eastAsia="fr-FR"/>
              </w:rPr>
              <w:t>les formes d’écrits</w:t>
            </w:r>
            <w:r w:rsidR="008272B5" w:rsidRPr="0045511C">
              <w:rPr>
                <w:rFonts w:ascii="Arial" w:eastAsia="Times New Roman" w:hAnsi="Arial" w:cs="Arial"/>
                <w:color w:val="000000"/>
                <w:sz w:val="18"/>
                <w:szCs w:val="18"/>
                <w:lang w:eastAsia="fr-FR"/>
              </w:rPr>
              <w:t xml:space="preserve"> poétique</w:t>
            </w:r>
            <w:r w:rsidR="004669E4" w:rsidRPr="0045511C">
              <w:rPr>
                <w:rFonts w:ascii="Arial" w:eastAsia="Times New Roman" w:hAnsi="Arial" w:cs="Arial"/>
                <w:color w:val="000000"/>
                <w:sz w:val="18"/>
                <w:szCs w:val="18"/>
                <w:lang w:eastAsia="fr-FR"/>
              </w:rPr>
              <w:t>s</w:t>
            </w:r>
            <w:r w:rsidR="00B2765F" w:rsidRPr="0045511C">
              <w:rPr>
                <w:rFonts w:ascii="Arial" w:eastAsia="Times New Roman" w:hAnsi="Arial" w:cs="Arial"/>
                <w:color w:val="000000"/>
                <w:sz w:val="18"/>
                <w:szCs w:val="18"/>
                <w:lang w:eastAsia="fr-FR"/>
              </w:rPr>
              <w:t xml:space="preserve"> (</w:t>
            </w:r>
            <w:r w:rsidR="00227E6F" w:rsidRPr="0045511C">
              <w:rPr>
                <w:rFonts w:ascii="Arial" w:eastAsia="Times New Roman" w:hAnsi="Arial" w:cs="Arial"/>
                <w:color w:val="000000"/>
                <w:sz w:val="18"/>
                <w:szCs w:val="18"/>
                <w:lang w:eastAsia="fr-FR"/>
              </w:rPr>
              <w:t>calligramme, haïku, acrostiche…)</w:t>
            </w:r>
            <w:r w:rsidR="0034634F" w:rsidRPr="0045511C">
              <w:rPr>
                <w:rFonts w:ascii="Arial" w:eastAsia="Times New Roman" w:hAnsi="Arial" w:cs="Arial"/>
                <w:color w:val="000000"/>
                <w:sz w:val="18"/>
                <w:szCs w:val="18"/>
                <w:lang w:eastAsia="fr-FR"/>
              </w:rPr>
              <w:t xml:space="preserve">, acquérir </w:t>
            </w:r>
            <w:r w:rsidR="004669E4" w:rsidRPr="0045511C">
              <w:rPr>
                <w:rFonts w:ascii="Arial" w:eastAsia="Times New Roman" w:hAnsi="Arial" w:cs="Arial"/>
                <w:color w:val="000000"/>
                <w:sz w:val="18"/>
                <w:szCs w:val="18"/>
                <w:lang w:eastAsia="fr-FR"/>
              </w:rPr>
              <w:t>son</w:t>
            </w:r>
            <w:r w:rsidR="0034634F" w:rsidRPr="0045511C">
              <w:rPr>
                <w:rFonts w:ascii="Arial" w:eastAsia="Times New Roman" w:hAnsi="Arial" w:cs="Arial"/>
                <w:color w:val="000000"/>
                <w:sz w:val="18"/>
                <w:szCs w:val="18"/>
                <w:lang w:eastAsia="fr-FR"/>
              </w:rPr>
              <w:t xml:space="preserve"> lexique spécifique propre</w:t>
            </w:r>
          </w:p>
          <w:p w14:paraId="4FC8C8B9" w14:textId="77777777" w:rsidR="004669E4" w:rsidRPr="0045511C" w:rsidRDefault="004669E4" w:rsidP="007B2557">
            <w:pPr>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t>- Interpréter des poèmes</w:t>
            </w:r>
            <w:r w:rsidR="00B71378" w:rsidRPr="0045511C">
              <w:rPr>
                <w:rFonts w:ascii="Arial" w:eastAsia="Times New Roman" w:hAnsi="Arial" w:cs="Arial"/>
                <w:color w:val="000000"/>
                <w:sz w:val="18"/>
                <w:szCs w:val="18"/>
                <w:lang w:eastAsia="fr-FR"/>
              </w:rPr>
              <w:t xml:space="preserve"> devant des auditoires variés (</w:t>
            </w:r>
            <w:r w:rsidR="002011D8" w:rsidRPr="0045511C">
              <w:rPr>
                <w:rFonts w:ascii="Arial" w:eastAsia="Times New Roman" w:hAnsi="Arial" w:cs="Arial"/>
                <w:color w:val="000000"/>
                <w:sz w:val="18"/>
                <w:szCs w:val="18"/>
                <w:lang w:eastAsia="fr-FR"/>
              </w:rPr>
              <w:t xml:space="preserve">classe, école, famille…), créer </w:t>
            </w:r>
            <w:r w:rsidR="004428E9" w:rsidRPr="0045511C">
              <w:rPr>
                <w:rFonts w:ascii="Arial" w:eastAsia="Times New Roman" w:hAnsi="Arial" w:cs="Arial"/>
                <w:color w:val="000000"/>
                <w:sz w:val="18"/>
                <w:szCs w:val="18"/>
                <w:lang w:eastAsia="fr-FR"/>
              </w:rPr>
              <w:t>des</w:t>
            </w:r>
            <w:r w:rsidR="002011D8" w:rsidRPr="0045511C">
              <w:rPr>
                <w:rFonts w:ascii="Arial" w:eastAsia="Times New Roman" w:hAnsi="Arial" w:cs="Arial"/>
                <w:color w:val="000000"/>
                <w:sz w:val="18"/>
                <w:szCs w:val="18"/>
                <w:lang w:eastAsia="fr-FR"/>
              </w:rPr>
              <w:t xml:space="preserve"> paysage</w:t>
            </w:r>
            <w:r w:rsidR="004428E9" w:rsidRPr="0045511C">
              <w:rPr>
                <w:rFonts w:ascii="Arial" w:eastAsia="Times New Roman" w:hAnsi="Arial" w:cs="Arial"/>
                <w:color w:val="000000"/>
                <w:sz w:val="18"/>
                <w:szCs w:val="18"/>
                <w:lang w:eastAsia="fr-FR"/>
              </w:rPr>
              <w:t>s</w:t>
            </w:r>
            <w:r w:rsidR="002011D8" w:rsidRPr="0045511C">
              <w:rPr>
                <w:rFonts w:ascii="Arial" w:eastAsia="Times New Roman" w:hAnsi="Arial" w:cs="Arial"/>
                <w:color w:val="000000"/>
                <w:sz w:val="18"/>
                <w:szCs w:val="18"/>
                <w:lang w:eastAsia="fr-FR"/>
              </w:rPr>
              <w:t xml:space="preserve"> sonore</w:t>
            </w:r>
            <w:r w:rsidR="004428E9" w:rsidRPr="0045511C">
              <w:rPr>
                <w:rFonts w:ascii="Arial" w:eastAsia="Times New Roman" w:hAnsi="Arial" w:cs="Arial"/>
                <w:color w:val="000000"/>
                <w:sz w:val="18"/>
                <w:szCs w:val="18"/>
                <w:lang w:eastAsia="fr-FR"/>
              </w:rPr>
              <w:t xml:space="preserve">s, enregistrer </w:t>
            </w:r>
            <w:r w:rsidR="00227E6F" w:rsidRPr="0045511C">
              <w:rPr>
                <w:rFonts w:ascii="Arial" w:eastAsia="Times New Roman" w:hAnsi="Arial" w:cs="Arial"/>
                <w:color w:val="000000"/>
                <w:sz w:val="18"/>
                <w:szCs w:val="18"/>
                <w:lang w:eastAsia="fr-FR"/>
              </w:rPr>
              <w:t xml:space="preserve">et mettre en valeur </w:t>
            </w:r>
            <w:r w:rsidR="004428E9" w:rsidRPr="0045511C">
              <w:rPr>
                <w:rFonts w:ascii="Arial" w:eastAsia="Times New Roman" w:hAnsi="Arial" w:cs="Arial"/>
                <w:color w:val="000000"/>
                <w:sz w:val="18"/>
                <w:szCs w:val="18"/>
                <w:lang w:eastAsia="fr-FR"/>
              </w:rPr>
              <w:t>s</w:t>
            </w:r>
            <w:r w:rsidR="00227E6F" w:rsidRPr="0045511C">
              <w:rPr>
                <w:rFonts w:ascii="Arial" w:eastAsia="Times New Roman" w:hAnsi="Arial" w:cs="Arial"/>
                <w:color w:val="000000"/>
                <w:sz w:val="18"/>
                <w:szCs w:val="18"/>
                <w:lang w:eastAsia="fr-FR"/>
              </w:rPr>
              <w:t>es</w:t>
            </w:r>
            <w:r w:rsidR="004428E9" w:rsidRPr="0045511C">
              <w:rPr>
                <w:rFonts w:ascii="Arial" w:eastAsia="Times New Roman" w:hAnsi="Arial" w:cs="Arial"/>
                <w:color w:val="000000"/>
                <w:sz w:val="18"/>
                <w:szCs w:val="18"/>
                <w:lang w:eastAsia="fr-FR"/>
              </w:rPr>
              <w:t xml:space="preserve"> production</w:t>
            </w:r>
            <w:r w:rsidR="00227E6F" w:rsidRPr="0045511C">
              <w:rPr>
                <w:rFonts w:ascii="Arial" w:eastAsia="Times New Roman" w:hAnsi="Arial" w:cs="Arial"/>
                <w:color w:val="000000"/>
                <w:sz w:val="18"/>
                <w:szCs w:val="18"/>
                <w:lang w:eastAsia="fr-FR"/>
              </w:rPr>
              <w:t>s</w:t>
            </w:r>
            <w:r w:rsidR="004428E9" w:rsidRPr="0045511C">
              <w:rPr>
                <w:rFonts w:ascii="Arial" w:eastAsia="Times New Roman" w:hAnsi="Arial" w:cs="Arial"/>
                <w:color w:val="000000"/>
                <w:sz w:val="18"/>
                <w:szCs w:val="18"/>
                <w:lang w:eastAsia="fr-FR"/>
              </w:rPr>
              <w:t>….</w:t>
            </w:r>
          </w:p>
          <w:p w14:paraId="4FC8C8BA" w14:textId="77777777" w:rsidR="002011D8" w:rsidRPr="0045511C" w:rsidRDefault="004428E9" w:rsidP="007B2557">
            <w:pPr>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t xml:space="preserve">- </w:t>
            </w:r>
            <w:r w:rsidR="00BA2BE9" w:rsidRPr="0045511C">
              <w:rPr>
                <w:rFonts w:ascii="Arial" w:eastAsia="Times New Roman" w:hAnsi="Arial" w:cs="Arial"/>
                <w:color w:val="000000"/>
                <w:sz w:val="18"/>
                <w:szCs w:val="18"/>
                <w:lang w:eastAsia="fr-FR"/>
              </w:rPr>
              <w:t>Ecrire</w:t>
            </w:r>
            <w:r w:rsidRPr="0045511C">
              <w:rPr>
                <w:rFonts w:ascii="Arial" w:eastAsia="Times New Roman" w:hAnsi="Arial" w:cs="Arial"/>
                <w:color w:val="000000"/>
                <w:sz w:val="18"/>
                <w:szCs w:val="18"/>
                <w:lang w:eastAsia="fr-FR"/>
              </w:rPr>
              <w:t xml:space="preserve"> </w:t>
            </w:r>
            <w:r w:rsidR="00BA2BE9" w:rsidRPr="0045511C">
              <w:rPr>
                <w:rFonts w:ascii="Arial" w:eastAsia="Times New Roman" w:hAnsi="Arial" w:cs="Arial"/>
                <w:color w:val="000000"/>
                <w:sz w:val="18"/>
                <w:szCs w:val="18"/>
                <w:lang w:eastAsia="fr-FR"/>
              </w:rPr>
              <w:t xml:space="preserve">des poèmes </w:t>
            </w:r>
            <w:r w:rsidR="00041046" w:rsidRPr="0045511C">
              <w:rPr>
                <w:rFonts w:ascii="Arial" w:eastAsia="Times New Roman" w:hAnsi="Arial" w:cs="Arial"/>
                <w:color w:val="000000"/>
                <w:sz w:val="18"/>
                <w:szCs w:val="18"/>
                <w:lang w:eastAsia="fr-FR"/>
              </w:rPr>
              <w:t>en réinvestissant les notions abordées en classe</w:t>
            </w:r>
            <w:r w:rsidR="00157408" w:rsidRPr="0045511C">
              <w:rPr>
                <w:rFonts w:ascii="Arial" w:eastAsia="Times New Roman" w:hAnsi="Arial" w:cs="Arial"/>
                <w:color w:val="000000"/>
                <w:sz w:val="18"/>
                <w:szCs w:val="18"/>
                <w:lang w:eastAsia="fr-FR"/>
              </w:rPr>
              <w:t xml:space="preserve"> </w:t>
            </w:r>
            <w:r w:rsidR="00227E6F" w:rsidRPr="0045511C">
              <w:rPr>
                <w:rFonts w:ascii="Arial" w:eastAsia="Times New Roman" w:hAnsi="Arial" w:cs="Arial"/>
                <w:color w:val="000000"/>
                <w:sz w:val="18"/>
                <w:szCs w:val="18"/>
                <w:lang w:eastAsia="fr-FR"/>
              </w:rPr>
              <w:t>et</w:t>
            </w:r>
            <w:r w:rsidR="00157408" w:rsidRPr="0045511C">
              <w:rPr>
                <w:rFonts w:ascii="Arial" w:eastAsia="Times New Roman" w:hAnsi="Arial" w:cs="Arial"/>
                <w:color w:val="000000"/>
                <w:sz w:val="18"/>
                <w:szCs w:val="18"/>
                <w:lang w:eastAsia="fr-FR"/>
              </w:rPr>
              <w:t xml:space="preserve"> valoriser les productions</w:t>
            </w:r>
            <w:r w:rsidR="00227E6F" w:rsidRPr="0045511C">
              <w:rPr>
                <w:rFonts w:ascii="Arial" w:eastAsia="Times New Roman" w:hAnsi="Arial" w:cs="Arial"/>
                <w:color w:val="000000"/>
                <w:sz w:val="18"/>
                <w:szCs w:val="18"/>
                <w:lang w:eastAsia="fr-FR"/>
              </w:rPr>
              <w:t xml:space="preserve"> </w:t>
            </w:r>
          </w:p>
          <w:p w14:paraId="3AF3CAA5" w14:textId="77777777" w:rsidR="00ED2551" w:rsidRDefault="00826CDA" w:rsidP="005041CD">
            <w:pPr>
              <w:rPr>
                <w:rFonts w:ascii="Arial" w:eastAsia="Times New Roman" w:hAnsi="Arial" w:cs="Arial"/>
                <w:color w:val="000000"/>
                <w:sz w:val="18"/>
                <w:szCs w:val="18"/>
                <w:lang w:eastAsia="fr-FR"/>
              </w:rPr>
            </w:pPr>
            <w:r w:rsidRPr="0045511C">
              <w:rPr>
                <w:rFonts w:ascii="Arial" w:eastAsia="Times New Roman" w:hAnsi="Arial" w:cs="Arial"/>
                <w:color w:val="000000"/>
                <w:sz w:val="18"/>
                <w:szCs w:val="18"/>
                <w:lang w:eastAsia="fr-FR"/>
              </w:rPr>
              <w:t xml:space="preserve">- Participer au </w:t>
            </w:r>
            <w:r w:rsidR="00ED2551" w:rsidRPr="0045511C">
              <w:rPr>
                <w:rFonts w:ascii="Arial" w:eastAsia="Times New Roman" w:hAnsi="Arial" w:cs="Arial"/>
                <w:color w:val="000000"/>
                <w:sz w:val="18"/>
                <w:szCs w:val="18"/>
                <w:lang w:eastAsia="fr-FR"/>
              </w:rPr>
              <w:t>« défi poésie »</w:t>
            </w:r>
            <w:r w:rsidRPr="0045511C">
              <w:rPr>
                <w:rFonts w:ascii="Arial" w:eastAsia="Times New Roman" w:hAnsi="Arial" w:cs="Arial"/>
                <w:color w:val="000000"/>
                <w:sz w:val="18"/>
                <w:szCs w:val="18"/>
                <w:lang w:eastAsia="fr-FR"/>
              </w:rPr>
              <w:t xml:space="preserve"> </w:t>
            </w:r>
            <w:r w:rsidR="00ED2551" w:rsidRPr="0045511C">
              <w:rPr>
                <w:rFonts w:ascii="Arial" w:eastAsia="Times New Roman" w:hAnsi="Arial" w:cs="Arial"/>
                <w:color w:val="000000"/>
                <w:sz w:val="18"/>
                <w:szCs w:val="18"/>
                <w:lang w:eastAsia="fr-FR"/>
              </w:rPr>
              <w:t>du</w:t>
            </w:r>
            <w:r w:rsidR="008E5890" w:rsidRPr="0045511C">
              <w:rPr>
                <w:rFonts w:ascii="Arial" w:eastAsia="Times New Roman" w:hAnsi="Arial" w:cs="Arial"/>
                <w:color w:val="000000"/>
                <w:sz w:val="18"/>
                <w:szCs w:val="18"/>
                <w:lang w:eastAsia="fr-FR"/>
              </w:rPr>
              <w:t xml:space="preserve"> Réseau </w:t>
            </w:r>
            <w:r w:rsidR="001950A5" w:rsidRPr="0045511C">
              <w:rPr>
                <w:rFonts w:ascii="Arial" w:eastAsia="Times New Roman" w:hAnsi="Arial" w:cs="Arial"/>
                <w:color w:val="000000"/>
                <w:sz w:val="18"/>
                <w:szCs w:val="18"/>
                <w:lang w:eastAsia="fr-FR"/>
              </w:rPr>
              <w:t xml:space="preserve">dans le cadre du Printemps des Poètes du </w:t>
            </w:r>
            <w:r w:rsidR="00DC125B" w:rsidRPr="0045511C">
              <w:rPr>
                <w:rFonts w:ascii="Arial" w:eastAsia="Times New Roman" w:hAnsi="Arial" w:cs="Arial"/>
                <w:color w:val="000000"/>
                <w:sz w:val="18"/>
                <w:szCs w:val="18"/>
                <w:lang w:eastAsia="fr-FR"/>
              </w:rPr>
              <w:t>21 février au 8 avril 2022</w:t>
            </w:r>
            <w:r w:rsidR="005041CD" w:rsidRPr="0045511C">
              <w:rPr>
                <w:rFonts w:ascii="Arial" w:eastAsia="Times New Roman" w:hAnsi="Arial" w:cs="Arial"/>
                <w:color w:val="000000"/>
                <w:sz w:val="18"/>
                <w:szCs w:val="18"/>
                <w:lang w:eastAsia="fr-FR"/>
              </w:rPr>
              <w:t xml:space="preserve"> et/ou à un concours d’écriture poétique</w:t>
            </w:r>
            <w:r w:rsidR="008E5890" w:rsidRPr="0045511C">
              <w:rPr>
                <w:rFonts w:ascii="Arial" w:eastAsia="Times New Roman" w:hAnsi="Arial" w:cs="Arial"/>
                <w:color w:val="000000"/>
                <w:sz w:val="18"/>
                <w:szCs w:val="18"/>
                <w:lang w:eastAsia="fr-FR"/>
              </w:rPr>
              <w:t>.</w:t>
            </w:r>
          </w:p>
          <w:p w14:paraId="4FC8C8BB" w14:textId="29910183" w:rsidR="00E04F9B" w:rsidRPr="0045511C" w:rsidRDefault="00E04F9B" w:rsidP="005041CD">
            <w:pPr>
              <w:rPr>
                <w:rFonts w:ascii="Arial" w:eastAsia="Times New Roman" w:hAnsi="Arial" w:cs="Arial"/>
                <w:b/>
                <w:sz w:val="18"/>
                <w:szCs w:val="18"/>
                <w:lang w:eastAsia="fr-FR"/>
              </w:rPr>
            </w:pPr>
          </w:p>
        </w:tc>
        <w:tc>
          <w:tcPr>
            <w:tcW w:w="850" w:type="dxa"/>
          </w:tcPr>
          <w:p w14:paraId="4FC8C8BC" w14:textId="77777777" w:rsidR="0091615C" w:rsidRPr="00F933C3" w:rsidRDefault="0091615C" w:rsidP="001C62DF">
            <w:pPr>
              <w:jc w:val="center"/>
              <w:rPr>
                <w:rFonts w:ascii="Verdana" w:hAnsi="Verdana"/>
              </w:rPr>
            </w:pPr>
            <w:r w:rsidRPr="00F933C3">
              <w:rPr>
                <w:rFonts w:ascii="Verdana" w:hAnsi="Verdana"/>
                <w:b/>
              </w:rPr>
              <w:t>2&amp;3</w:t>
            </w:r>
          </w:p>
        </w:tc>
        <w:tc>
          <w:tcPr>
            <w:tcW w:w="1559" w:type="dxa"/>
          </w:tcPr>
          <w:p w14:paraId="4FC8C8BD" w14:textId="77777777" w:rsidR="0091615C" w:rsidRPr="00F933C3" w:rsidRDefault="0091615C" w:rsidP="001C62DF">
            <w:pPr>
              <w:rPr>
                <w:rFonts w:ascii="Verdana" w:hAnsi="Verdana"/>
              </w:rPr>
            </w:pPr>
          </w:p>
        </w:tc>
        <w:tc>
          <w:tcPr>
            <w:tcW w:w="1843" w:type="dxa"/>
          </w:tcPr>
          <w:p w14:paraId="4FC8C8BE" w14:textId="77777777" w:rsidR="0091615C" w:rsidRPr="00F933C3" w:rsidRDefault="0091615C" w:rsidP="001C62DF">
            <w:pPr>
              <w:rPr>
                <w:rFonts w:ascii="Verdana" w:hAnsi="Verdana"/>
              </w:rPr>
            </w:pPr>
          </w:p>
        </w:tc>
      </w:tr>
    </w:tbl>
    <w:p w14:paraId="4FC8C8C0" w14:textId="77777777" w:rsidR="00B818FD" w:rsidRPr="00F933C3" w:rsidRDefault="00B818FD" w:rsidP="008E5890">
      <w:pPr>
        <w:rPr>
          <w:rFonts w:ascii="Verdana" w:hAnsi="Verdana"/>
          <w:b/>
        </w:rPr>
      </w:pPr>
    </w:p>
    <w:sectPr w:rsidR="00B818FD" w:rsidRPr="00F933C3" w:rsidSect="00D50A64">
      <w:footerReference w:type="default" r:id="rId9"/>
      <w:pgSz w:w="11906" w:h="16838"/>
      <w:pgMar w:top="284" w:right="568" w:bottom="426" w:left="709" w:header="709"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C8C7" w14:textId="77777777" w:rsidR="00A76BE0" w:rsidRDefault="00A76BE0" w:rsidP="00E50688">
      <w:pPr>
        <w:spacing w:after="0" w:line="240" w:lineRule="auto"/>
      </w:pPr>
      <w:r>
        <w:separator/>
      </w:r>
    </w:p>
  </w:endnote>
  <w:endnote w:type="continuationSeparator" w:id="0">
    <w:p w14:paraId="4FC8C8C8" w14:textId="77777777" w:rsidR="00A76BE0" w:rsidRDefault="00A76BE0" w:rsidP="00E5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Pro-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FB2A" w14:textId="720EFDCB" w:rsidR="00195E02" w:rsidRDefault="00195E02">
    <w:pPr>
      <w:pStyle w:val="Pieddepage"/>
    </w:pPr>
    <w:r>
      <w:t>Maj octobre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C8C5" w14:textId="77777777" w:rsidR="00A76BE0" w:rsidRDefault="00A76BE0" w:rsidP="00E50688">
      <w:pPr>
        <w:spacing w:after="0" w:line="240" w:lineRule="auto"/>
      </w:pPr>
      <w:r>
        <w:separator/>
      </w:r>
    </w:p>
  </w:footnote>
  <w:footnote w:type="continuationSeparator" w:id="0">
    <w:p w14:paraId="4FC8C8C6" w14:textId="77777777" w:rsidR="00A76BE0" w:rsidRDefault="00A76BE0" w:rsidP="00E50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05315"/>
    <w:multiLevelType w:val="multilevel"/>
    <w:tmpl w:val="1BE2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73"/>
    <w:rsid w:val="000036A0"/>
    <w:rsid w:val="00041046"/>
    <w:rsid w:val="00041DE8"/>
    <w:rsid w:val="000551D8"/>
    <w:rsid w:val="00060E4D"/>
    <w:rsid w:val="000758DF"/>
    <w:rsid w:val="000869CB"/>
    <w:rsid w:val="000B4595"/>
    <w:rsid w:val="000C0A34"/>
    <w:rsid w:val="000C2E73"/>
    <w:rsid w:val="000E1885"/>
    <w:rsid w:val="000F2748"/>
    <w:rsid w:val="000F2E7D"/>
    <w:rsid w:val="00104767"/>
    <w:rsid w:val="00111EB7"/>
    <w:rsid w:val="00115A6B"/>
    <w:rsid w:val="00117E1D"/>
    <w:rsid w:val="00121AD5"/>
    <w:rsid w:val="00126FDE"/>
    <w:rsid w:val="00141864"/>
    <w:rsid w:val="00157408"/>
    <w:rsid w:val="00160B54"/>
    <w:rsid w:val="00193904"/>
    <w:rsid w:val="001950A5"/>
    <w:rsid w:val="00195E02"/>
    <w:rsid w:val="001968AD"/>
    <w:rsid w:val="001D4E24"/>
    <w:rsid w:val="001F6027"/>
    <w:rsid w:val="002011D8"/>
    <w:rsid w:val="00213D8F"/>
    <w:rsid w:val="00227E6F"/>
    <w:rsid w:val="00240D78"/>
    <w:rsid w:val="00254B9E"/>
    <w:rsid w:val="00270CD4"/>
    <w:rsid w:val="002973EE"/>
    <w:rsid w:val="002A52AB"/>
    <w:rsid w:val="002A7EB1"/>
    <w:rsid w:val="002B2904"/>
    <w:rsid w:val="002E1B5E"/>
    <w:rsid w:val="00310A9C"/>
    <w:rsid w:val="003118E0"/>
    <w:rsid w:val="0031433B"/>
    <w:rsid w:val="003222B4"/>
    <w:rsid w:val="00331A9A"/>
    <w:rsid w:val="00345225"/>
    <w:rsid w:val="0034634F"/>
    <w:rsid w:val="00366E1C"/>
    <w:rsid w:val="003D475B"/>
    <w:rsid w:val="003F7318"/>
    <w:rsid w:val="00406B5F"/>
    <w:rsid w:val="00410E3B"/>
    <w:rsid w:val="0043126B"/>
    <w:rsid w:val="004428E9"/>
    <w:rsid w:val="00450F40"/>
    <w:rsid w:val="0045465A"/>
    <w:rsid w:val="0045511C"/>
    <w:rsid w:val="004669E4"/>
    <w:rsid w:val="00467FCF"/>
    <w:rsid w:val="004A4A76"/>
    <w:rsid w:val="004B737E"/>
    <w:rsid w:val="004D52AA"/>
    <w:rsid w:val="004F2D93"/>
    <w:rsid w:val="004F3204"/>
    <w:rsid w:val="005041CD"/>
    <w:rsid w:val="00512473"/>
    <w:rsid w:val="005400DC"/>
    <w:rsid w:val="00551C9D"/>
    <w:rsid w:val="00565BA2"/>
    <w:rsid w:val="0056732D"/>
    <w:rsid w:val="00582F38"/>
    <w:rsid w:val="005C6A94"/>
    <w:rsid w:val="00607AFE"/>
    <w:rsid w:val="00620BA1"/>
    <w:rsid w:val="006249FA"/>
    <w:rsid w:val="006406A9"/>
    <w:rsid w:val="00652C6D"/>
    <w:rsid w:val="006633BA"/>
    <w:rsid w:val="00685430"/>
    <w:rsid w:val="00694144"/>
    <w:rsid w:val="006B4650"/>
    <w:rsid w:val="006B5A17"/>
    <w:rsid w:val="006E7134"/>
    <w:rsid w:val="00702950"/>
    <w:rsid w:val="007052EC"/>
    <w:rsid w:val="007158D4"/>
    <w:rsid w:val="00717EDE"/>
    <w:rsid w:val="00740383"/>
    <w:rsid w:val="00743A00"/>
    <w:rsid w:val="00745BE3"/>
    <w:rsid w:val="007649BA"/>
    <w:rsid w:val="00766490"/>
    <w:rsid w:val="007B2557"/>
    <w:rsid w:val="007D5AD1"/>
    <w:rsid w:val="007E2BE0"/>
    <w:rsid w:val="007E2EE1"/>
    <w:rsid w:val="007F257B"/>
    <w:rsid w:val="00803DDC"/>
    <w:rsid w:val="008232D9"/>
    <w:rsid w:val="00826CDA"/>
    <w:rsid w:val="008272B5"/>
    <w:rsid w:val="00832823"/>
    <w:rsid w:val="008421FE"/>
    <w:rsid w:val="008557D9"/>
    <w:rsid w:val="008622FF"/>
    <w:rsid w:val="00892CB3"/>
    <w:rsid w:val="008960AD"/>
    <w:rsid w:val="008A23C1"/>
    <w:rsid w:val="008A6336"/>
    <w:rsid w:val="008A6DDE"/>
    <w:rsid w:val="008B1603"/>
    <w:rsid w:val="008B4415"/>
    <w:rsid w:val="008C2283"/>
    <w:rsid w:val="008E5890"/>
    <w:rsid w:val="0091615C"/>
    <w:rsid w:val="00957BF0"/>
    <w:rsid w:val="0097650E"/>
    <w:rsid w:val="009A224F"/>
    <w:rsid w:val="009B2D3E"/>
    <w:rsid w:val="009C577E"/>
    <w:rsid w:val="009C7747"/>
    <w:rsid w:val="009E245D"/>
    <w:rsid w:val="009F7D28"/>
    <w:rsid w:val="00A34E36"/>
    <w:rsid w:val="00A76BE0"/>
    <w:rsid w:val="00AA02AC"/>
    <w:rsid w:val="00AB7529"/>
    <w:rsid w:val="00AE7C93"/>
    <w:rsid w:val="00AF4D14"/>
    <w:rsid w:val="00B01C80"/>
    <w:rsid w:val="00B06AA1"/>
    <w:rsid w:val="00B2765F"/>
    <w:rsid w:val="00B35430"/>
    <w:rsid w:val="00B3737F"/>
    <w:rsid w:val="00B4310B"/>
    <w:rsid w:val="00B71378"/>
    <w:rsid w:val="00B75607"/>
    <w:rsid w:val="00B800CB"/>
    <w:rsid w:val="00B818FD"/>
    <w:rsid w:val="00B845BF"/>
    <w:rsid w:val="00B97A7A"/>
    <w:rsid w:val="00BA065B"/>
    <w:rsid w:val="00BA2BE9"/>
    <w:rsid w:val="00BC4210"/>
    <w:rsid w:val="00BD0FE5"/>
    <w:rsid w:val="00BE0712"/>
    <w:rsid w:val="00BE2B9C"/>
    <w:rsid w:val="00BF54E7"/>
    <w:rsid w:val="00BF647B"/>
    <w:rsid w:val="00C174C9"/>
    <w:rsid w:val="00C20F0F"/>
    <w:rsid w:val="00C507BC"/>
    <w:rsid w:val="00C7796D"/>
    <w:rsid w:val="00C80BEF"/>
    <w:rsid w:val="00C94FF8"/>
    <w:rsid w:val="00CA490D"/>
    <w:rsid w:val="00CB00B8"/>
    <w:rsid w:val="00CB3464"/>
    <w:rsid w:val="00CC5153"/>
    <w:rsid w:val="00CE468E"/>
    <w:rsid w:val="00CF15C4"/>
    <w:rsid w:val="00CF45FE"/>
    <w:rsid w:val="00D019B5"/>
    <w:rsid w:val="00D33F46"/>
    <w:rsid w:val="00D50A64"/>
    <w:rsid w:val="00D6620A"/>
    <w:rsid w:val="00D7763C"/>
    <w:rsid w:val="00D9003B"/>
    <w:rsid w:val="00DB12A3"/>
    <w:rsid w:val="00DC125B"/>
    <w:rsid w:val="00DF58E7"/>
    <w:rsid w:val="00E04F9B"/>
    <w:rsid w:val="00E157BC"/>
    <w:rsid w:val="00E365C5"/>
    <w:rsid w:val="00E44906"/>
    <w:rsid w:val="00E50688"/>
    <w:rsid w:val="00E60159"/>
    <w:rsid w:val="00E63A4F"/>
    <w:rsid w:val="00E80F4F"/>
    <w:rsid w:val="00ED0246"/>
    <w:rsid w:val="00ED2551"/>
    <w:rsid w:val="00ED6F37"/>
    <w:rsid w:val="00F035B7"/>
    <w:rsid w:val="00F10C33"/>
    <w:rsid w:val="00F119B4"/>
    <w:rsid w:val="00F14C82"/>
    <w:rsid w:val="00F17AB5"/>
    <w:rsid w:val="00F811C9"/>
    <w:rsid w:val="00F933C3"/>
    <w:rsid w:val="00FA1531"/>
    <w:rsid w:val="00FD4F84"/>
    <w:rsid w:val="00FD543E"/>
    <w:rsid w:val="00FE3AC8"/>
    <w:rsid w:val="00FF2D72"/>
    <w:rsid w:val="00FF3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8C844"/>
  <w15:docId w15:val="{78788308-D868-41D8-A3E6-DE65FDDC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5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15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34E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4E36"/>
    <w:rPr>
      <w:rFonts w:ascii="Segoe UI" w:hAnsi="Segoe UI" w:cs="Segoe UI"/>
      <w:sz w:val="18"/>
      <w:szCs w:val="18"/>
    </w:rPr>
  </w:style>
  <w:style w:type="paragraph" w:styleId="En-tte">
    <w:name w:val="header"/>
    <w:basedOn w:val="Normal"/>
    <w:link w:val="En-tteCar"/>
    <w:uiPriority w:val="99"/>
    <w:unhideWhenUsed/>
    <w:rsid w:val="00E50688"/>
    <w:pPr>
      <w:tabs>
        <w:tab w:val="center" w:pos="4536"/>
        <w:tab w:val="right" w:pos="9072"/>
      </w:tabs>
      <w:spacing w:after="0" w:line="240" w:lineRule="auto"/>
    </w:pPr>
  </w:style>
  <w:style w:type="character" w:customStyle="1" w:styleId="En-tteCar">
    <w:name w:val="En-tête Car"/>
    <w:basedOn w:val="Policepardfaut"/>
    <w:link w:val="En-tte"/>
    <w:uiPriority w:val="99"/>
    <w:rsid w:val="00E50688"/>
  </w:style>
  <w:style w:type="paragraph" w:styleId="Pieddepage">
    <w:name w:val="footer"/>
    <w:basedOn w:val="Normal"/>
    <w:link w:val="PieddepageCar"/>
    <w:uiPriority w:val="99"/>
    <w:unhideWhenUsed/>
    <w:rsid w:val="00E506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688"/>
  </w:style>
  <w:style w:type="paragraph" w:styleId="NormalWeb">
    <w:name w:val="Normal (Web)"/>
    <w:basedOn w:val="Normal"/>
    <w:uiPriority w:val="99"/>
    <w:semiHidden/>
    <w:unhideWhenUsed/>
    <w:rsid w:val="00803D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03DDC"/>
    <w:rPr>
      <w:b/>
      <w:bCs/>
    </w:rPr>
  </w:style>
  <w:style w:type="character" w:customStyle="1" w:styleId="markedcontent">
    <w:name w:val="markedcontent"/>
    <w:basedOn w:val="Policepardfaut"/>
    <w:rsid w:val="00AA02AC"/>
  </w:style>
  <w:style w:type="character" w:customStyle="1" w:styleId="fontstyle01">
    <w:name w:val="fontstyle01"/>
    <w:basedOn w:val="Policepardfaut"/>
    <w:rsid w:val="00694144"/>
    <w:rPr>
      <w:rFonts w:ascii="AGaramondPro-Regular" w:hAnsi="AGaramondPro-Regular"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2354">
      <w:bodyDiv w:val="1"/>
      <w:marLeft w:val="0"/>
      <w:marRight w:val="0"/>
      <w:marTop w:val="0"/>
      <w:marBottom w:val="0"/>
      <w:divBdr>
        <w:top w:val="none" w:sz="0" w:space="0" w:color="auto"/>
        <w:left w:val="none" w:sz="0" w:space="0" w:color="auto"/>
        <w:bottom w:val="none" w:sz="0" w:space="0" w:color="auto"/>
        <w:right w:val="none" w:sz="0" w:space="0" w:color="auto"/>
      </w:divBdr>
    </w:div>
    <w:div w:id="284586680">
      <w:bodyDiv w:val="1"/>
      <w:marLeft w:val="0"/>
      <w:marRight w:val="0"/>
      <w:marTop w:val="0"/>
      <w:marBottom w:val="0"/>
      <w:divBdr>
        <w:top w:val="none" w:sz="0" w:space="0" w:color="auto"/>
        <w:left w:val="none" w:sz="0" w:space="0" w:color="auto"/>
        <w:bottom w:val="none" w:sz="0" w:space="0" w:color="auto"/>
        <w:right w:val="none" w:sz="0" w:space="0" w:color="auto"/>
      </w:divBdr>
    </w:div>
    <w:div w:id="682172563">
      <w:bodyDiv w:val="1"/>
      <w:marLeft w:val="0"/>
      <w:marRight w:val="0"/>
      <w:marTop w:val="0"/>
      <w:marBottom w:val="0"/>
      <w:divBdr>
        <w:top w:val="none" w:sz="0" w:space="0" w:color="auto"/>
        <w:left w:val="none" w:sz="0" w:space="0" w:color="auto"/>
        <w:bottom w:val="none" w:sz="0" w:space="0" w:color="auto"/>
        <w:right w:val="none" w:sz="0" w:space="0" w:color="auto"/>
      </w:divBdr>
      <w:divsChild>
        <w:div w:id="476993204">
          <w:marLeft w:val="0"/>
          <w:marRight w:val="0"/>
          <w:marTop w:val="0"/>
          <w:marBottom w:val="0"/>
          <w:divBdr>
            <w:top w:val="none" w:sz="0" w:space="0" w:color="auto"/>
            <w:left w:val="none" w:sz="0" w:space="0" w:color="auto"/>
            <w:bottom w:val="none" w:sz="0" w:space="0" w:color="auto"/>
            <w:right w:val="none" w:sz="0" w:space="0" w:color="auto"/>
          </w:divBdr>
        </w:div>
        <w:div w:id="1556623569">
          <w:marLeft w:val="0"/>
          <w:marRight w:val="0"/>
          <w:marTop w:val="0"/>
          <w:marBottom w:val="0"/>
          <w:divBdr>
            <w:top w:val="none" w:sz="0" w:space="0" w:color="auto"/>
            <w:left w:val="none" w:sz="0" w:space="0" w:color="auto"/>
            <w:bottom w:val="none" w:sz="0" w:space="0" w:color="auto"/>
            <w:right w:val="none" w:sz="0" w:space="0" w:color="auto"/>
          </w:divBdr>
        </w:div>
        <w:div w:id="1362785460">
          <w:marLeft w:val="0"/>
          <w:marRight w:val="0"/>
          <w:marTop w:val="0"/>
          <w:marBottom w:val="0"/>
          <w:divBdr>
            <w:top w:val="none" w:sz="0" w:space="0" w:color="auto"/>
            <w:left w:val="none" w:sz="0" w:space="0" w:color="auto"/>
            <w:bottom w:val="none" w:sz="0" w:space="0" w:color="auto"/>
            <w:right w:val="none" w:sz="0" w:space="0" w:color="auto"/>
          </w:divBdr>
        </w:div>
        <w:div w:id="1253247978">
          <w:marLeft w:val="0"/>
          <w:marRight w:val="0"/>
          <w:marTop w:val="0"/>
          <w:marBottom w:val="0"/>
          <w:divBdr>
            <w:top w:val="none" w:sz="0" w:space="0" w:color="auto"/>
            <w:left w:val="none" w:sz="0" w:space="0" w:color="auto"/>
            <w:bottom w:val="none" w:sz="0" w:space="0" w:color="auto"/>
            <w:right w:val="none" w:sz="0" w:space="0" w:color="auto"/>
          </w:divBdr>
        </w:div>
        <w:div w:id="155458991">
          <w:marLeft w:val="0"/>
          <w:marRight w:val="0"/>
          <w:marTop w:val="0"/>
          <w:marBottom w:val="0"/>
          <w:divBdr>
            <w:top w:val="none" w:sz="0" w:space="0" w:color="auto"/>
            <w:left w:val="none" w:sz="0" w:space="0" w:color="auto"/>
            <w:bottom w:val="none" w:sz="0" w:space="0" w:color="auto"/>
            <w:right w:val="none" w:sz="0" w:space="0" w:color="auto"/>
          </w:divBdr>
        </w:div>
        <w:div w:id="1082751712">
          <w:marLeft w:val="0"/>
          <w:marRight w:val="0"/>
          <w:marTop w:val="0"/>
          <w:marBottom w:val="0"/>
          <w:divBdr>
            <w:top w:val="none" w:sz="0" w:space="0" w:color="auto"/>
            <w:left w:val="none" w:sz="0" w:space="0" w:color="auto"/>
            <w:bottom w:val="none" w:sz="0" w:space="0" w:color="auto"/>
            <w:right w:val="none" w:sz="0" w:space="0" w:color="auto"/>
          </w:divBdr>
        </w:div>
        <w:div w:id="226307190">
          <w:marLeft w:val="0"/>
          <w:marRight w:val="0"/>
          <w:marTop w:val="0"/>
          <w:marBottom w:val="0"/>
          <w:divBdr>
            <w:top w:val="none" w:sz="0" w:space="0" w:color="auto"/>
            <w:left w:val="none" w:sz="0" w:space="0" w:color="auto"/>
            <w:bottom w:val="none" w:sz="0" w:space="0" w:color="auto"/>
            <w:right w:val="none" w:sz="0" w:space="0" w:color="auto"/>
          </w:divBdr>
        </w:div>
        <w:div w:id="1170290698">
          <w:marLeft w:val="0"/>
          <w:marRight w:val="0"/>
          <w:marTop w:val="0"/>
          <w:marBottom w:val="0"/>
          <w:divBdr>
            <w:top w:val="none" w:sz="0" w:space="0" w:color="auto"/>
            <w:left w:val="none" w:sz="0" w:space="0" w:color="auto"/>
            <w:bottom w:val="none" w:sz="0" w:space="0" w:color="auto"/>
            <w:right w:val="none" w:sz="0" w:space="0" w:color="auto"/>
          </w:divBdr>
        </w:div>
        <w:div w:id="2114206953">
          <w:marLeft w:val="0"/>
          <w:marRight w:val="0"/>
          <w:marTop w:val="0"/>
          <w:marBottom w:val="0"/>
          <w:divBdr>
            <w:top w:val="none" w:sz="0" w:space="0" w:color="auto"/>
            <w:left w:val="none" w:sz="0" w:space="0" w:color="auto"/>
            <w:bottom w:val="none" w:sz="0" w:space="0" w:color="auto"/>
            <w:right w:val="none" w:sz="0" w:space="0" w:color="auto"/>
          </w:divBdr>
        </w:div>
        <w:div w:id="1298341684">
          <w:marLeft w:val="0"/>
          <w:marRight w:val="0"/>
          <w:marTop w:val="0"/>
          <w:marBottom w:val="0"/>
          <w:divBdr>
            <w:top w:val="none" w:sz="0" w:space="0" w:color="auto"/>
            <w:left w:val="none" w:sz="0" w:space="0" w:color="auto"/>
            <w:bottom w:val="none" w:sz="0" w:space="0" w:color="auto"/>
            <w:right w:val="none" w:sz="0" w:space="0" w:color="auto"/>
          </w:divBdr>
        </w:div>
      </w:divsChild>
    </w:div>
    <w:div w:id="956641752">
      <w:bodyDiv w:val="1"/>
      <w:marLeft w:val="0"/>
      <w:marRight w:val="0"/>
      <w:marTop w:val="0"/>
      <w:marBottom w:val="0"/>
      <w:divBdr>
        <w:top w:val="none" w:sz="0" w:space="0" w:color="auto"/>
        <w:left w:val="none" w:sz="0" w:space="0" w:color="auto"/>
        <w:bottom w:val="none" w:sz="0" w:space="0" w:color="auto"/>
        <w:right w:val="none" w:sz="0" w:space="0" w:color="auto"/>
      </w:divBdr>
      <w:divsChild>
        <w:div w:id="2138133682">
          <w:marLeft w:val="0"/>
          <w:marRight w:val="0"/>
          <w:marTop w:val="0"/>
          <w:marBottom w:val="0"/>
          <w:divBdr>
            <w:top w:val="none" w:sz="0" w:space="0" w:color="auto"/>
            <w:left w:val="none" w:sz="0" w:space="0" w:color="auto"/>
            <w:bottom w:val="none" w:sz="0" w:space="0" w:color="auto"/>
            <w:right w:val="none" w:sz="0" w:space="0" w:color="auto"/>
          </w:divBdr>
        </w:div>
        <w:div w:id="1693417402">
          <w:marLeft w:val="0"/>
          <w:marRight w:val="0"/>
          <w:marTop w:val="0"/>
          <w:marBottom w:val="0"/>
          <w:divBdr>
            <w:top w:val="none" w:sz="0" w:space="0" w:color="auto"/>
            <w:left w:val="none" w:sz="0" w:space="0" w:color="auto"/>
            <w:bottom w:val="none" w:sz="0" w:space="0" w:color="auto"/>
            <w:right w:val="none" w:sz="0" w:space="0" w:color="auto"/>
          </w:divBdr>
        </w:div>
      </w:divsChild>
    </w:div>
    <w:div w:id="1983147225">
      <w:bodyDiv w:val="1"/>
      <w:marLeft w:val="0"/>
      <w:marRight w:val="0"/>
      <w:marTop w:val="0"/>
      <w:marBottom w:val="0"/>
      <w:divBdr>
        <w:top w:val="none" w:sz="0" w:space="0" w:color="auto"/>
        <w:left w:val="none" w:sz="0" w:space="0" w:color="auto"/>
        <w:bottom w:val="none" w:sz="0" w:space="0" w:color="auto"/>
        <w:right w:val="none" w:sz="0" w:space="0" w:color="auto"/>
      </w:divBdr>
      <w:divsChild>
        <w:div w:id="1490249923">
          <w:marLeft w:val="0"/>
          <w:marRight w:val="0"/>
          <w:marTop w:val="0"/>
          <w:marBottom w:val="0"/>
          <w:divBdr>
            <w:top w:val="none" w:sz="0" w:space="0" w:color="auto"/>
            <w:left w:val="none" w:sz="0" w:space="0" w:color="auto"/>
            <w:bottom w:val="none" w:sz="0" w:space="0" w:color="auto"/>
            <w:right w:val="none" w:sz="0" w:space="0" w:color="auto"/>
          </w:divBdr>
        </w:div>
        <w:div w:id="818614139">
          <w:marLeft w:val="0"/>
          <w:marRight w:val="0"/>
          <w:marTop w:val="0"/>
          <w:marBottom w:val="0"/>
          <w:divBdr>
            <w:top w:val="none" w:sz="0" w:space="0" w:color="auto"/>
            <w:left w:val="none" w:sz="0" w:space="0" w:color="auto"/>
            <w:bottom w:val="none" w:sz="0" w:space="0" w:color="auto"/>
            <w:right w:val="none" w:sz="0" w:space="0" w:color="auto"/>
          </w:divBdr>
        </w:div>
        <w:div w:id="1900509554">
          <w:marLeft w:val="0"/>
          <w:marRight w:val="0"/>
          <w:marTop w:val="0"/>
          <w:marBottom w:val="0"/>
          <w:divBdr>
            <w:top w:val="none" w:sz="0" w:space="0" w:color="auto"/>
            <w:left w:val="none" w:sz="0" w:space="0" w:color="auto"/>
            <w:bottom w:val="none" w:sz="0" w:space="0" w:color="auto"/>
            <w:right w:val="none" w:sz="0" w:space="0" w:color="auto"/>
          </w:divBdr>
        </w:div>
        <w:div w:id="1050374628">
          <w:marLeft w:val="0"/>
          <w:marRight w:val="0"/>
          <w:marTop w:val="0"/>
          <w:marBottom w:val="0"/>
          <w:divBdr>
            <w:top w:val="none" w:sz="0" w:space="0" w:color="auto"/>
            <w:left w:val="none" w:sz="0" w:space="0" w:color="auto"/>
            <w:bottom w:val="none" w:sz="0" w:space="0" w:color="auto"/>
            <w:right w:val="none" w:sz="0" w:space="0" w:color="auto"/>
          </w:divBdr>
        </w:div>
        <w:div w:id="1772429870">
          <w:marLeft w:val="0"/>
          <w:marRight w:val="0"/>
          <w:marTop w:val="0"/>
          <w:marBottom w:val="0"/>
          <w:divBdr>
            <w:top w:val="none" w:sz="0" w:space="0" w:color="auto"/>
            <w:left w:val="none" w:sz="0" w:space="0" w:color="auto"/>
            <w:bottom w:val="none" w:sz="0" w:space="0" w:color="auto"/>
            <w:right w:val="none" w:sz="0" w:space="0" w:color="auto"/>
          </w:divBdr>
        </w:div>
        <w:div w:id="1074550423">
          <w:marLeft w:val="0"/>
          <w:marRight w:val="0"/>
          <w:marTop w:val="0"/>
          <w:marBottom w:val="0"/>
          <w:divBdr>
            <w:top w:val="none" w:sz="0" w:space="0" w:color="auto"/>
            <w:left w:val="none" w:sz="0" w:space="0" w:color="auto"/>
            <w:bottom w:val="none" w:sz="0" w:space="0" w:color="auto"/>
            <w:right w:val="none" w:sz="0" w:space="0" w:color="auto"/>
          </w:divBdr>
        </w:div>
        <w:div w:id="1943760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5333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Jérome Conroy</dc:creator>
  <cp:lastModifiedBy>Izou</cp:lastModifiedBy>
  <cp:revision>2</cp:revision>
  <cp:lastPrinted>2018-10-01T13:07:00Z</cp:lastPrinted>
  <dcterms:created xsi:type="dcterms:W3CDTF">2021-10-18T13:02:00Z</dcterms:created>
  <dcterms:modified xsi:type="dcterms:W3CDTF">2021-10-18T13:02:00Z</dcterms:modified>
</cp:coreProperties>
</file>